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2F1A" w:rsidP="3BBEE73A" w:rsidRDefault="00D92F1A" w14:paraId="38A79182" w14:textId="636085B6">
      <w:pPr>
        <w:spacing w:line="259" w:lineRule="auto"/>
        <w:rPr>
          <w:rFonts w:ascii="Arial" w:hAnsi="Arial"/>
          <w:sz w:val="40"/>
          <w:szCs w:val="40"/>
        </w:rPr>
      </w:pPr>
      <w:r>
        <w:br/>
      </w:r>
      <w:r w:rsidRPr="39390D5B" w:rsidR="50C291C7">
        <w:rPr>
          <w:rFonts w:ascii="Arial" w:hAnsi="Arial"/>
          <w:sz w:val="40"/>
          <w:szCs w:val="40"/>
        </w:rPr>
        <w:t>Yudania Gómez Heredia</w:t>
      </w:r>
    </w:p>
    <w:p w:rsidR="50C291C7" w:rsidP="16913756" w:rsidRDefault="50C291C7" w14:paraId="0D781058" w14:textId="715EEF23">
      <w:pPr>
        <w:pStyle w:val="Normal"/>
        <w:rPr>
          <w:rFonts w:ascii="Arial" w:hAnsi="Arial" w:eastAsia="Arial" w:cs="Arial"/>
          <w:noProof w:val="0"/>
          <w:lang w:val="en-US"/>
        </w:rPr>
      </w:pPr>
      <w:r w:rsidRPr="16913756" w:rsidR="50C291C7">
        <w:rPr>
          <w:rFonts w:ascii="Arial" w:hAnsi="Arial" w:eastAsia="Arial" w:cs="Arial"/>
          <w:noProof w:val="0"/>
          <w:lang w:val="en-US"/>
        </w:rPr>
        <w:t>Conductor</w:t>
      </w:r>
      <w:r w:rsidRPr="16913756" w:rsidR="7C594B28">
        <w:rPr>
          <w:rFonts w:ascii="Arial" w:hAnsi="Arial" w:eastAsia="Arial" w:cs="Arial"/>
          <w:noProof w:val="0"/>
          <w:lang w:val="en-US"/>
        </w:rPr>
        <w:t xml:space="preserve">, </w:t>
      </w:r>
      <w:r w:rsidRPr="16913756" w:rsidR="50C291C7">
        <w:rPr>
          <w:rFonts w:ascii="Arial" w:hAnsi="Arial" w:eastAsia="Arial" w:cs="Arial"/>
          <w:noProof w:val="0"/>
          <w:lang w:val="en-US"/>
        </w:rPr>
        <w:t>Composer</w:t>
      </w:r>
      <w:r w:rsidRPr="16913756" w:rsidR="2904456E">
        <w:rPr>
          <w:rFonts w:ascii="Arial" w:hAnsi="Arial" w:eastAsia="Arial" w:cs="Arial"/>
          <w:noProof w:val="0"/>
          <w:lang w:val="en-US"/>
        </w:rPr>
        <w:t xml:space="preserve">, </w:t>
      </w:r>
      <w:r w:rsidRPr="16913756" w:rsidR="50C291C7">
        <w:rPr>
          <w:rFonts w:ascii="Arial" w:hAnsi="Arial" w:eastAsia="Arial" w:cs="Arial"/>
          <w:noProof w:val="0"/>
          <w:lang w:val="en-US"/>
        </w:rPr>
        <w:t>Organ</w:t>
      </w:r>
    </w:p>
    <w:p w:rsidR="39390D5B" w:rsidP="39390D5B" w:rsidRDefault="39390D5B" w14:paraId="2817B38A" w14:textId="5E933F11">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0"/>
          <w:szCs w:val="20"/>
          <w:lang w:val="en-GB"/>
        </w:rPr>
      </w:pPr>
    </w:p>
    <w:p w:rsidR="27BFD24A" w:rsidP="39390D5B" w:rsidRDefault="27BFD24A" w14:paraId="7C649133" w14:textId="31883CED">
      <w:pPr>
        <w:pStyle w:val="Normal"/>
        <w:suppressLineNumbers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0"/>
          <w:szCs w:val="20"/>
          <w:lang w:val="en-GB"/>
        </w:rPr>
      </w:pPr>
      <w:r w:rsidRPr="39390D5B" w:rsidR="50C291C7">
        <w:rPr>
          <w:rFonts w:ascii="Arial" w:hAnsi="Arial" w:eastAsia="Arial" w:cs="Arial"/>
          <w:b w:val="0"/>
          <w:bCs w:val="0"/>
          <w:i w:val="0"/>
          <w:iCs w:val="0"/>
          <w:caps w:val="0"/>
          <w:smallCaps w:val="0"/>
          <w:noProof w:val="0"/>
          <w:color w:val="000000" w:themeColor="text1" w:themeTint="FF" w:themeShade="FF"/>
          <w:sz w:val="20"/>
          <w:szCs w:val="20"/>
          <w:lang w:val="en-GB"/>
        </w:rPr>
        <w:t xml:space="preserve">Yudania Gómez Heredia is part of a new generation of artists bringing fresh energy, breadth, and purpose to the podium, shaped by her work as a composer and organist and by a growing commitment to making classical music more open and accessible, through all her multi-faceted channels. </w:t>
      </w:r>
      <w:r>
        <w:br/>
      </w:r>
    </w:p>
    <w:p w:rsidR="50C291C7" w:rsidP="27BFD24A" w:rsidRDefault="50C291C7" w14:paraId="3618FE09" w14:textId="10705F41">
      <w:pPr>
        <w:pStyle w:val="Textbody"/>
        <w:spacing w:after="140" w:line="276"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27BFD24A" w:rsidR="50C291C7">
        <w:rPr>
          <w:rFonts w:ascii="Arial" w:hAnsi="Arial" w:eastAsia="Arial" w:cs="Arial"/>
          <w:b w:val="0"/>
          <w:bCs w:val="0"/>
          <w:i w:val="0"/>
          <w:iCs w:val="0"/>
          <w:caps w:val="0"/>
          <w:smallCaps w:val="0"/>
          <w:noProof w:val="0"/>
          <w:color w:val="000000" w:themeColor="text1" w:themeTint="FF" w:themeShade="FF"/>
          <w:sz w:val="20"/>
          <w:szCs w:val="20"/>
          <w:lang w:val="en-GB"/>
        </w:rPr>
        <w:t xml:space="preserve">She was awarded the Young Female Conductors Scholarship of the Bergische Symphoniker Orchestra Academy for the 2024/2025 season and was a member of the Chineke! Orchestra Assistant Conductor Scheme. In September 2025, she assisted Jonathon Heyward and the Chineke! Orchestra at the BBC Proms.  Gómez Heredia’s popularity soared when she joined the iconic Rosalia on a worldwide tour, where Yudania led the Heritage Orchestra, as a central part of the arena shows. </w:t>
      </w:r>
    </w:p>
    <w:p w:rsidR="50C291C7" w:rsidP="27BFD24A" w:rsidRDefault="50C291C7" w14:paraId="5D92E386" w14:textId="292FF8FE">
      <w:pPr>
        <w:pStyle w:val="Textbody"/>
        <w:spacing w:after="140" w:line="276"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27BFD24A" w:rsidR="50C291C7">
        <w:rPr>
          <w:rFonts w:ascii="Arial" w:hAnsi="Arial" w:eastAsia="Arial" w:cs="Arial"/>
          <w:b w:val="0"/>
          <w:bCs w:val="0"/>
          <w:i w:val="0"/>
          <w:iCs w:val="0"/>
          <w:caps w:val="0"/>
          <w:smallCaps w:val="0"/>
          <w:noProof w:val="0"/>
          <w:color w:val="000000" w:themeColor="text1" w:themeTint="FF" w:themeShade="FF"/>
          <w:sz w:val="20"/>
          <w:szCs w:val="20"/>
          <w:lang w:val="en-GB"/>
        </w:rPr>
        <w:t>Gomez Heredia has conducted a wide range of ensembles, including the Mitteldeutsche Kammerphilharmonie, Ensemble Reflektor, Chineke! Junior Orchestra, Neustädter Kantorei Erlangen, Junge Norddeutsche Philharmonie, as well as symphonic wind orchestras in Valencia and São Paulo.</w:t>
      </w:r>
    </w:p>
    <w:p w:rsidR="50C291C7" w:rsidP="27BFD24A" w:rsidRDefault="50C291C7" w14:paraId="5264CC90" w14:textId="24CFF0B7">
      <w:pPr>
        <w:pStyle w:val="Textbody"/>
        <w:spacing w:after="140" w:line="276"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27BFD24A" w:rsidR="50C291C7">
        <w:rPr>
          <w:rFonts w:ascii="Arial" w:hAnsi="Arial" w:eastAsia="Arial" w:cs="Arial"/>
          <w:b w:val="0"/>
          <w:bCs w:val="0"/>
          <w:i w:val="0"/>
          <w:iCs w:val="0"/>
          <w:caps w:val="0"/>
          <w:smallCaps w:val="0"/>
          <w:noProof w:val="0"/>
          <w:color w:val="000000" w:themeColor="text1" w:themeTint="FF" w:themeShade="FF"/>
          <w:sz w:val="20"/>
          <w:szCs w:val="20"/>
          <w:lang w:val="en-GB"/>
        </w:rPr>
        <w:t xml:space="preserve">In 2022, she made her conducting debut with </w:t>
      </w:r>
      <w:r w:rsidRPr="27BFD24A" w:rsidR="50C291C7">
        <w:rPr>
          <w:rStyle w:val="Emphasis"/>
          <w:rFonts w:ascii="Arial" w:hAnsi="Arial" w:eastAsia="Arial" w:cs="Arial"/>
          <w:b w:val="0"/>
          <w:bCs w:val="0"/>
          <w:i w:val="1"/>
          <w:iCs w:val="1"/>
          <w:caps w:val="0"/>
          <w:smallCaps w:val="0"/>
          <w:noProof w:val="0"/>
          <w:color w:val="000000" w:themeColor="text1" w:themeTint="FF" w:themeShade="FF"/>
          <w:sz w:val="20"/>
          <w:szCs w:val="20"/>
          <w:lang w:val="en-GB"/>
        </w:rPr>
        <w:t>Mid(Summer)night Dreams</w:t>
      </w:r>
      <w:r w:rsidRPr="27BFD24A" w:rsidR="50C291C7">
        <w:rPr>
          <w:rFonts w:ascii="Arial" w:hAnsi="Arial" w:eastAsia="Arial" w:cs="Arial"/>
          <w:b w:val="0"/>
          <w:bCs w:val="0"/>
          <w:i w:val="0"/>
          <w:iCs w:val="0"/>
          <w:caps w:val="0"/>
          <w:smallCaps w:val="0"/>
          <w:noProof w:val="0"/>
          <w:color w:val="000000" w:themeColor="text1" w:themeTint="FF" w:themeShade="FF"/>
          <w:sz w:val="20"/>
          <w:szCs w:val="20"/>
          <w:lang w:val="en-GB"/>
        </w:rPr>
        <w:t xml:space="preserve">, a collaboration between Staatstheater Nürnberg and the Nuremberg University of Music featuring chamber operas by contemporary composers. Further engagements include </w:t>
      </w:r>
      <w:r w:rsidRPr="27BFD24A" w:rsidR="50C291C7">
        <w:rPr>
          <w:rStyle w:val="Emphasis"/>
          <w:rFonts w:ascii="Arial" w:hAnsi="Arial" w:eastAsia="Arial" w:cs="Arial"/>
          <w:b w:val="0"/>
          <w:bCs w:val="0"/>
          <w:i w:val="1"/>
          <w:iCs w:val="1"/>
          <w:caps w:val="0"/>
          <w:smallCaps w:val="0"/>
          <w:noProof w:val="0"/>
          <w:color w:val="000000" w:themeColor="text1" w:themeTint="FF" w:themeShade="FF"/>
          <w:sz w:val="20"/>
          <w:szCs w:val="20"/>
          <w:lang w:val="en-GB"/>
        </w:rPr>
        <w:t>Bovary</w:t>
      </w:r>
      <w:r w:rsidRPr="27BFD24A" w:rsidR="50C291C7">
        <w:rPr>
          <w:rFonts w:ascii="Arial" w:hAnsi="Arial" w:eastAsia="Arial" w:cs="Arial"/>
          <w:b w:val="0"/>
          <w:bCs w:val="0"/>
          <w:i w:val="0"/>
          <w:iCs w:val="0"/>
          <w:caps w:val="0"/>
          <w:smallCaps w:val="0"/>
          <w:noProof w:val="0"/>
          <w:color w:val="000000" w:themeColor="text1" w:themeTint="FF" w:themeShade="FF"/>
          <w:sz w:val="20"/>
          <w:szCs w:val="20"/>
          <w:lang w:val="en-GB"/>
        </w:rPr>
        <w:t xml:space="preserve"> at Gostner Hoftheater Nürnberg and work as assistant conductor for Prokofiev’s </w:t>
      </w:r>
      <w:r w:rsidRPr="27BFD24A" w:rsidR="50C291C7">
        <w:rPr>
          <w:rStyle w:val="Emphasis"/>
          <w:rFonts w:ascii="Arial" w:hAnsi="Arial" w:eastAsia="Arial" w:cs="Arial"/>
          <w:b w:val="0"/>
          <w:bCs w:val="0"/>
          <w:i w:val="1"/>
          <w:iCs w:val="1"/>
          <w:caps w:val="0"/>
          <w:smallCaps w:val="0"/>
          <w:noProof w:val="0"/>
          <w:color w:val="000000" w:themeColor="text1" w:themeTint="FF" w:themeShade="FF"/>
          <w:sz w:val="20"/>
          <w:szCs w:val="20"/>
          <w:lang w:val="en-GB"/>
        </w:rPr>
        <w:t>The Love for Three Oranges</w:t>
      </w:r>
      <w:r w:rsidRPr="27BFD24A" w:rsidR="50C291C7">
        <w:rPr>
          <w:rFonts w:ascii="Arial" w:hAnsi="Arial" w:eastAsia="Arial" w:cs="Arial"/>
          <w:b w:val="0"/>
          <w:bCs w:val="0"/>
          <w:i w:val="0"/>
          <w:iCs w:val="0"/>
          <w:caps w:val="0"/>
          <w:smallCaps w:val="0"/>
          <w:noProof w:val="0"/>
          <w:color w:val="000000" w:themeColor="text1" w:themeTint="FF" w:themeShade="FF"/>
          <w:sz w:val="20"/>
          <w:szCs w:val="20"/>
          <w:lang w:val="en-GB"/>
        </w:rPr>
        <w:t xml:space="preserve"> at Stadttheater Fürth under the direction of Guido Rumstadt. In the 2024/2025 season, she conducted Purcell’s </w:t>
      </w:r>
      <w:r w:rsidRPr="27BFD24A" w:rsidR="50C291C7">
        <w:rPr>
          <w:rStyle w:val="Emphasis"/>
          <w:rFonts w:ascii="Arial" w:hAnsi="Arial" w:eastAsia="Arial" w:cs="Arial"/>
          <w:b w:val="0"/>
          <w:bCs w:val="0"/>
          <w:i w:val="1"/>
          <w:iCs w:val="1"/>
          <w:caps w:val="0"/>
          <w:smallCaps w:val="0"/>
          <w:noProof w:val="0"/>
          <w:color w:val="000000" w:themeColor="text1" w:themeTint="FF" w:themeShade="FF"/>
          <w:sz w:val="20"/>
          <w:szCs w:val="20"/>
          <w:lang w:val="en-GB"/>
        </w:rPr>
        <w:t>The Fairy Queen</w:t>
      </w:r>
      <w:r w:rsidRPr="27BFD24A" w:rsidR="50C291C7">
        <w:rPr>
          <w:rFonts w:ascii="Arial" w:hAnsi="Arial" w:eastAsia="Arial" w:cs="Arial"/>
          <w:b w:val="0"/>
          <w:bCs w:val="0"/>
          <w:i w:val="0"/>
          <w:iCs w:val="0"/>
          <w:caps w:val="0"/>
          <w:smallCaps w:val="0"/>
          <w:noProof w:val="0"/>
          <w:color w:val="000000" w:themeColor="text1" w:themeTint="FF" w:themeShade="FF"/>
          <w:sz w:val="20"/>
          <w:szCs w:val="20"/>
          <w:lang w:val="en-GB"/>
        </w:rPr>
        <w:t xml:space="preserve"> at the Stuttgart State Opera (JOiN) in a production by Olivia Hyunsin Kim.</w:t>
      </w:r>
    </w:p>
    <w:p w:rsidR="50C291C7" w:rsidP="27BFD24A" w:rsidRDefault="50C291C7" w14:paraId="4F29A070" w14:textId="56C58B0B">
      <w:pPr>
        <w:pStyle w:val="Textbody"/>
        <w:spacing w:after="140" w:line="276"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27BFD24A" w:rsidR="50C291C7">
        <w:rPr>
          <w:rFonts w:ascii="Arial" w:hAnsi="Arial" w:eastAsia="Arial" w:cs="Arial"/>
          <w:b w:val="0"/>
          <w:bCs w:val="0"/>
          <w:i w:val="0"/>
          <w:iCs w:val="0"/>
          <w:caps w:val="0"/>
          <w:smallCaps w:val="0"/>
          <w:noProof w:val="0"/>
          <w:color w:val="000000" w:themeColor="text1" w:themeTint="FF" w:themeShade="FF"/>
          <w:sz w:val="20"/>
          <w:szCs w:val="20"/>
          <w:lang w:val="en-GB"/>
        </w:rPr>
        <w:t>She has assisted conductors such as Kevin John Edusei, Martin Dendievel, and Oscar Jockel. She has also been selected as a mentee for the Taki Alsop Fellowship Mentoring Program 2027 under the mentorship of Marin Alsop.</w:t>
      </w:r>
    </w:p>
    <w:p w:rsidR="50C291C7" w:rsidP="27BFD24A" w:rsidRDefault="50C291C7" w14:paraId="5E6FD70B" w14:textId="29B9A4C0">
      <w:pPr>
        <w:pStyle w:val="Textbody"/>
        <w:spacing w:after="140" w:line="276"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27BFD24A" w:rsidR="50C291C7">
        <w:rPr>
          <w:rFonts w:ascii="Arial" w:hAnsi="Arial" w:eastAsia="Arial" w:cs="Arial"/>
          <w:b w:val="0"/>
          <w:bCs w:val="0"/>
          <w:i w:val="0"/>
          <w:iCs w:val="0"/>
          <w:caps w:val="0"/>
          <w:smallCaps w:val="0"/>
          <w:noProof w:val="0"/>
          <w:color w:val="000000" w:themeColor="text1" w:themeTint="FF" w:themeShade="FF"/>
          <w:sz w:val="20"/>
          <w:szCs w:val="20"/>
          <w:lang w:val="en-GB"/>
        </w:rPr>
        <w:t xml:space="preserve">As a composer, she has collaborated with various ensembles and vocal groups, including asambura Ensemble, the women’s choir of the Thüngersheim Choral Society, Ensemble Vocal StimmGold, and Ensemble Vocal Luna. Her catalogue includes numerous choral works — particularly for women’s choir — as well as chamber music, works for piano and voice, solo piano pieces, organ music, and works for choir, soloists, and orchestra, including her </w:t>
      </w:r>
      <w:r w:rsidRPr="27BFD24A" w:rsidR="50C291C7">
        <w:rPr>
          <w:rStyle w:val="Emphasis"/>
          <w:rFonts w:ascii="Arial" w:hAnsi="Arial" w:eastAsia="Arial" w:cs="Arial"/>
          <w:b w:val="0"/>
          <w:bCs w:val="0"/>
          <w:i w:val="1"/>
          <w:iCs w:val="1"/>
          <w:caps w:val="0"/>
          <w:smallCaps w:val="0"/>
          <w:noProof w:val="0"/>
          <w:color w:val="000000" w:themeColor="text1" w:themeTint="FF" w:themeShade="FF"/>
          <w:sz w:val="20"/>
          <w:szCs w:val="20"/>
          <w:lang w:val="en-GB"/>
        </w:rPr>
        <w:t>Misa Afrocubana</w:t>
      </w:r>
      <w:r w:rsidRPr="27BFD24A" w:rsidR="50C291C7">
        <w:rPr>
          <w:rFonts w:ascii="Arial" w:hAnsi="Arial" w:eastAsia="Arial" w:cs="Arial"/>
          <w:b w:val="0"/>
          <w:bCs w:val="0"/>
          <w:i w:val="0"/>
          <w:iCs w:val="0"/>
          <w:caps w:val="0"/>
          <w:smallCaps w:val="0"/>
          <w:noProof w:val="0"/>
          <w:color w:val="000000" w:themeColor="text1" w:themeTint="FF" w:themeShade="FF"/>
          <w:sz w:val="20"/>
          <w:szCs w:val="20"/>
          <w:lang w:val="en-GB"/>
        </w:rPr>
        <w:t>.</w:t>
      </w:r>
    </w:p>
    <w:p w:rsidR="50C291C7" w:rsidP="27BFD24A" w:rsidRDefault="50C291C7" w14:paraId="5CB1C941" w14:textId="10BC5C07">
      <w:pPr>
        <w:pStyle w:val="Textbody"/>
        <w:spacing w:after="140" w:line="276"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27BFD24A" w:rsidR="50C291C7">
        <w:rPr>
          <w:rFonts w:ascii="Arial" w:hAnsi="Arial" w:eastAsia="Arial" w:cs="Arial"/>
          <w:b w:val="0"/>
          <w:bCs w:val="0"/>
          <w:i w:val="0"/>
          <w:iCs w:val="0"/>
          <w:caps w:val="0"/>
          <w:smallCaps w:val="0"/>
          <w:noProof w:val="0"/>
          <w:color w:val="000000" w:themeColor="text1" w:themeTint="FF" w:themeShade="FF"/>
          <w:sz w:val="20"/>
          <w:szCs w:val="20"/>
          <w:lang w:val="en-GB"/>
        </w:rPr>
        <w:t>Born in Villa Clara, Cuba, she began her musical education at the National School of Arts, where she studied singing, music theory, choral conducting, and composition. She continued her studies at the Instituto Superior de Arte in Havana before moving to Germany in 2015. In Regensburg, she studied church music with a special focus on organ improvisation, followed by two master’s degrees at the Nuremberg University of Music in choral conducting and orchestral conducting under the guidance of Prof. Alfons Brandl, Guido Rumstadt, and Peter Dijkstra.</w:t>
      </w:r>
    </w:p>
    <w:p w:rsidR="50C291C7" w:rsidP="27BFD24A" w:rsidRDefault="50C291C7" w14:paraId="1CC9C6E8" w14:textId="3C0517E7">
      <w:pPr>
        <w:pStyle w:val="Textbody"/>
        <w:spacing w:after="140" w:line="276"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27BFD24A" w:rsidR="50C291C7">
        <w:rPr>
          <w:rFonts w:ascii="Arial" w:hAnsi="Arial" w:eastAsia="Arial" w:cs="Arial"/>
          <w:b w:val="0"/>
          <w:bCs w:val="0"/>
          <w:i w:val="0"/>
          <w:iCs w:val="0"/>
          <w:caps w:val="0"/>
          <w:smallCaps w:val="0"/>
          <w:noProof w:val="0"/>
          <w:color w:val="000000" w:themeColor="text1" w:themeTint="FF" w:themeShade="FF"/>
          <w:sz w:val="20"/>
          <w:szCs w:val="20"/>
          <w:lang w:val="en-GB"/>
        </w:rPr>
        <w:t xml:space="preserve">Her awards include First Prize at the International Choir Conducting Competition </w:t>
      </w:r>
      <w:r w:rsidRPr="27BFD24A" w:rsidR="50C291C7">
        <w:rPr>
          <w:rFonts w:ascii="Arial" w:hAnsi="Arial" w:eastAsia="Arial" w:cs="Arial"/>
          <w:b w:val="0"/>
          <w:bCs w:val="0"/>
          <w:i w:val="1"/>
          <w:iCs w:val="1"/>
          <w:caps w:val="0"/>
          <w:smallCaps w:val="0"/>
          <w:noProof w:val="0"/>
          <w:color w:val="000000" w:themeColor="text1" w:themeTint="FF" w:themeShade="FF"/>
          <w:sz w:val="20"/>
          <w:szCs w:val="20"/>
          <w:lang w:val="en-GB"/>
        </w:rPr>
        <w:t xml:space="preserve">Krikor Zetinyan </w:t>
      </w:r>
      <w:r w:rsidRPr="27BFD24A" w:rsidR="50C291C7">
        <w:rPr>
          <w:rFonts w:ascii="Arial" w:hAnsi="Arial" w:eastAsia="Arial" w:cs="Arial"/>
          <w:b w:val="0"/>
          <w:bCs w:val="0"/>
          <w:i w:val="0"/>
          <w:iCs w:val="0"/>
          <w:caps w:val="0"/>
          <w:smallCaps w:val="0"/>
          <w:noProof w:val="0"/>
          <w:color w:val="000000" w:themeColor="text1" w:themeTint="FF" w:themeShade="FF"/>
          <w:sz w:val="20"/>
          <w:szCs w:val="20"/>
          <w:lang w:val="en-GB"/>
        </w:rPr>
        <w:t>in Plovdiv 2025, First Prize at the International Masterclass and Conducting Competition for Choral Conducting in Marktoberdorf 2025, the 2023 DAAD Prize of the Nuremberg University of Music, and the 2014 Musicalia Composition Prize in Havana. In 2025, she composed the official motto song for the Deutsches Chorfest 2025 in Nuremberg.</w:t>
      </w:r>
    </w:p>
    <w:p w:rsidR="27BFD24A" w:rsidP="27BFD24A" w:rsidRDefault="27BFD24A" w14:paraId="63098034" w14:textId="1B2FED08">
      <w:pPr>
        <w:spacing w:after="140" w:line="276" w:lineRule="auto"/>
        <w:rPr>
          <w:rFonts w:ascii="Arial" w:hAnsi="Arial" w:eastAsia="Arial" w:cs="Arial"/>
          <w:b w:val="0"/>
          <w:bCs w:val="0"/>
          <w:i w:val="0"/>
          <w:iCs w:val="0"/>
          <w:caps w:val="0"/>
          <w:smallCaps w:val="0"/>
          <w:noProof w:val="0"/>
          <w:color w:val="000000" w:themeColor="text1" w:themeTint="FF" w:themeShade="FF"/>
          <w:sz w:val="20"/>
          <w:szCs w:val="20"/>
          <w:lang w:val="en-GB"/>
        </w:rPr>
      </w:pPr>
    </w:p>
    <w:p w:rsidR="27BFD24A" w:rsidP="27BFD24A" w:rsidRDefault="27BFD24A" w14:paraId="58476858" w14:textId="2DD0896B">
      <w:pPr>
        <w:pStyle w:val="NormalWeb"/>
        <w:shd w:val="clear" w:color="auto" w:fill="FFFFFF" w:themeFill="background1"/>
        <w:spacing w:before="240" w:after="240" w:line="259" w:lineRule="auto"/>
        <w:rPr>
          <w:rFonts w:ascii="Arial" w:hAnsi="Arial" w:cs="Arial"/>
          <w:color w:val="131514"/>
          <w:sz w:val="20"/>
          <w:szCs w:val="20"/>
          <w:lang w:val="en-GB"/>
        </w:rPr>
      </w:pPr>
    </w:p>
    <w:sectPr w:rsidRPr="00805BB4" w:rsidR="00D92F1A">
      <w:headerReference w:type="even" r:id="rId9"/>
      <w:headerReference w:type="default" r:id="rId10"/>
      <w:footerReference w:type="even" r:id="rId11"/>
      <w:footerReference w:type="default" r:id="rId12"/>
      <w:headerReference w:type="first" r:id="rId13"/>
      <w:footerReference w:type="first" r:id="rId14"/>
      <w:pgSz w:w="11900" w:h="16840" w:orient="portrait"/>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1F26" w:rsidRDefault="00BF1F26" w14:paraId="038C99EF" w14:textId="77777777">
      <w:r>
        <w:separator/>
      </w:r>
    </w:p>
  </w:endnote>
  <w:endnote w:type="continuationSeparator" w:id="0">
    <w:p w:rsidR="00BF1F26" w:rsidRDefault="00BF1F26" w14:paraId="6BDD59D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798" w:rsidRDefault="00A17798" w14:paraId="7A1D18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F1A" w:rsidRDefault="00A70E90" w14:paraId="1E775414" w14:textId="15F43584">
    <w:pPr>
      <w:ind w:right="26"/>
      <w:rPr>
        <w:rFonts w:ascii="Arial" w:hAnsi="Arial" w:eastAsia="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798" w:rsidRDefault="00A17798" w14:paraId="3FEBD0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1F26" w:rsidRDefault="00BF1F26" w14:paraId="3B7ECE5F" w14:textId="77777777">
      <w:r>
        <w:separator/>
      </w:r>
    </w:p>
  </w:footnote>
  <w:footnote w:type="continuationSeparator" w:id="0">
    <w:p w:rsidR="00BF1F26" w:rsidRDefault="00BF1F26" w14:paraId="7E1D7E6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798" w:rsidRDefault="00A17798" w14:paraId="3BE0C7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92F1A" w:rsidRDefault="00A70E90" w14:paraId="4BCF07FD" w14:textId="77777777">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798" w:rsidRDefault="00A17798" w14:paraId="665E5C3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95DB5"/>
    <w:rsid w:val="001C47D7"/>
    <w:rsid w:val="00256D84"/>
    <w:rsid w:val="002926CE"/>
    <w:rsid w:val="00342653"/>
    <w:rsid w:val="003959F3"/>
    <w:rsid w:val="00805BB4"/>
    <w:rsid w:val="00A17798"/>
    <w:rsid w:val="00A70E90"/>
    <w:rsid w:val="00AA369D"/>
    <w:rsid w:val="00BF1F26"/>
    <w:rsid w:val="00CE77C7"/>
    <w:rsid w:val="00D92F1A"/>
    <w:rsid w:val="00DA6AB9"/>
    <w:rsid w:val="00EC09EE"/>
    <w:rsid w:val="00FA4081"/>
    <w:rsid w:val="05C39AA9"/>
    <w:rsid w:val="0D225AF0"/>
    <w:rsid w:val="0F756FB6"/>
    <w:rsid w:val="0FC75225"/>
    <w:rsid w:val="16913756"/>
    <w:rsid w:val="1D8274CC"/>
    <w:rsid w:val="1FC85770"/>
    <w:rsid w:val="27BFD24A"/>
    <w:rsid w:val="2904456E"/>
    <w:rsid w:val="2D4D2184"/>
    <w:rsid w:val="31B43563"/>
    <w:rsid w:val="39390D5B"/>
    <w:rsid w:val="3B5271F4"/>
    <w:rsid w:val="3BBEE73A"/>
    <w:rsid w:val="48CECF22"/>
    <w:rsid w:val="4D8B67AD"/>
    <w:rsid w:val="4FC2C561"/>
    <w:rsid w:val="50C291C7"/>
    <w:rsid w:val="54F74615"/>
    <w:rsid w:val="56FD5C41"/>
    <w:rsid w:val="57B14BF6"/>
    <w:rsid w:val="61154D34"/>
    <w:rsid w:val="68521EFF"/>
    <w:rsid w:val="6E57FC8B"/>
    <w:rsid w:val="6F3EDE09"/>
    <w:rsid w:val="768973F5"/>
    <w:rsid w:val="79C25D46"/>
    <w:rsid w:val="7C594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mbria" w:hAnsi="Cambria" w:eastAsia="Cambria" w:cs="Cambria"/>
      <w:color w:val="000000"/>
      <w:sz w:val="24"/>
      <w:szCs w:val="24"/>
      <w:u w:color="00000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hAnsi="Cambria" w:eastAsia="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styleId="FooterChar" w:customStyle="1">
    <w:name w:val="Footer Char"/>
    <w:basedOn w:val="DefaultParagraphFont"/>
    <w:link w:val="Footer"/>
    <w:uiPriority w:val="99"/>
    <w:rsid w:val="00AA369D"/>
    <w:rPr>
      <w:rFonts w:ascii="Cambria" w:hAnsi="Cambria" w:eastAsia="Cambria" w:cs="Cambria"/>
      <w:color w:val="000000"/>
      <w:sz w:val="24"/>
      <w:szCs w:val="24"/>
      <w:u w:color="000000"/>
      <w:lang w:val="en-US"/>
    </w:rPr>
  </w:style>
  <w:style w:type="paragraph" w:styleId="NormalWeb">
    <w:name w:val="Normal (Web)"/>
    <w:basedOn w:val="Normal"/>
    <w:uiPriority w:val="99"/>
    <w:semiHidden/>
    <w:unhideWhenUsed/>
    <w:rsid w:val="001C47D7"/>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ascii="Times New Roman" w:hAnsi="Times New Roman" w:eastAsia="Times New Roman" w:cs="Times New Roman"/>
      <w:color w:val="auto"/>
      <w:bdr w:val="none" w:color="auto" w:sz="0" w:space="0"/>
      <w:lang w:val="en-ES"/>
    </w:rPr>
  </w:style>
  <w:style w:type="character" w:styleId="pull-double" w:customStyle="1">
    <w:name w:val="pull-double"/>
    <w:basedOn w:val="DefaultParagraphFont"/>
    <w:rsid w:val="001C47D7"/>
  </w:style>
  <w:style w:type="character" w:styleId="Emphasis">
    <w:name w:val="Emphasis"/>
    <w:basedOn w:val="DefaultParagraphFont"/>
    <w:uiPriority w:val="20"/>
    <w:qFormat/>
    <w:rsid w:val="001C47D7"/>
    <w:rPr>
      <w:i/>
      <w:iCs/>
    </w:rPr>
  </w:style>
  <w:style w:type="character" w:styleId="numbers" w:customStyle="1">
    <w:name w:val="numbers"/>
    <w:basedOn w:val="DefaultParagraphFont"/>
    <w:rsid w:val="001C47D7"/>
  </w:style>
  <w:style w:type="character" w:styleId="pull-single" w:customStyle="1">
    <w:name w:val="pull-single"/>
    <w:basedOn w:val="DefaultParagraphFont"/>
    <w:rsid w:val="00805BB4"/>
  </w:style>
  <w:style w:type="character" w:styleId="caps" w:customStyle="1">
    <w:name w:val="caps"/>
    <w:basedOn w:val="DefaultParagraphFont"/>
    <w:rsid w:val="00805BB4"/>
  </w:style>
  <w:style w:type="character" w:styleId="Strong">
    <w:name w:val="Strong"/>
    <w:basedOn w:val="DefaultParagraphFont"/>
    <w:uiPriority w:val="22"/>
    <w:qFormat/>
    <w:rsid w:val="00805BB4"/>
    <w:rPr>
      <w:b/>
      <w:bCs/>
    </w:rPr>
  </w:style>
  <w:style w:type="paragraph" w:styleId="Textbody" w:customStyle="true">
    <w:uiPriority w:val="1"/>
    <w:name w:val="Text body"/>
    <w:basedOn w:val="Normal"/>
    <w:rsid w:val="27BFD24A"/>
    <w:rPr>
      <w:rFonts w:ascii="Liberation Serif" w:hAnsi="Liberation Serif" w:eastAsia="NSimSun" w:cs="Lucida Sans"/>
    </w:rPr>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65f39bfbf353b290be6b55fd702c85d0">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ade80b70d3a91a2b8f23dc82fcfc2f5d"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687DCB-C677-47F2-8C88-F9E64A5268B9}"/>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Evi Jaman</lastModifiedBy>
  <revision>13</revision>
  <dcterms:created xsi:type="dcterms:W3CDTF">2023-06-01T10:32:00.0000000Z</dcterms:created>
  <dcterms:modified xsi:type="dcterms:W3CDTF">2026-06-04T14:30:02.9211390Z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y fmtid="{D5CDD505-2E9C-101B-9397-08002B2CF9AE}" pid="4" name="docLang">
    <vt:lpwstr>en</vt:lpwstr>
  </property>
</Properties>
</file>