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6648EBAC">
                <wp:simplePos x="0" y="0"/>
                <wp:positionH relativeFrom="column">
                  <wp:posOffset>2218054</wp:posOffset>
                </wp:positionH>
                <wp:positionV relativeFrom="line">
                  <wp:posOffset>-509904</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xmlns:a="http://schemas.openxmlformats.org/drawingml/2006/main" xmlns:pic="http://schemas.openxmlformats.org/drawingml/2006/picture">
            <w:pict>
              <v:group id="_x0000_s1026" style="visibility:visible;position:absolute;margin-left:174.6pt;margin-top:-40.1pt;width:85.3pt;height:75.3pt;z-index:251664384;mso-position-horizontal:absolute;mso-position-horizontal-relative:text;mso-position-vertical:absolute;mso-position-vertical-relative:line;mso-wrap-distance-left:4.5pt;mso-wrap-distance-top:4.5pt;mso-wrap-distance-right:4.5pt;mso-wrap-distance-bottom:4.5pt;" coordsize="1083945,956945" coordorigin="0,0">
                <w10:wrap type="square" side="bothSides" anchorx="text"/>
                <v:rect id="_x0000_s1027" style="position:absolute;left:0;top:0;width:1083945;height:956945;">
                  <v:fill type="solid" color="#FFFFFF" opacity="100.0%"/>
                  <v:stroke on="f" weight="1.0pt" linestyle="single" miterlimit="400.0%" joinstyle="miter" endcap="flat" dashstyle="solid" startarrow="none" startarrowwidth="medium" startarrowlength="medium" endarrow="none" endarrowwidth="medium" endarrowlength="medium"/>
                </v:rect>
                <v:shape id="_x0000_s1028" style="position:absolute;left:0;top:0;width:1083945;height:956945;" type="#_x0000_t75">
                  <v:imagedata o:title="image.jpeg" r:id="rId10"/>
                </v:shap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39359945" w14:textId="7A448159" w:rsidR="007726BF" w:rsidRPr="007726BF" w:rsidRDefault="007726BF" w:rsidP="007726BF">
      <w:pPr>
        <w:ind w:right="26"/>
        <w:rPr>
          <w:rFonts w:ascii="Arial" w:hAnsi="Arial" w:cs="Arial"/>
          <w:sz w:val="40"/>
          <w:szCs w:val="40"/>
        </w:rPr>
      </w:pPr>
      <w:r>
        <w:rPr>
          <w:rFonts w:ascii="Arial" w:hAnsi="Arial" w:cs="Arial"/>
          <w:sz w:val="40"/>
          <w:szCs w:val="40"/>
        </w:rPr>
        <w:t>Ollie Howell</w:t>
      </w:r>
      <w:bookmarkStart w:id="0" w:name="OLE_LINK1"/>
      <w:bookmarkStart w:id="1" w:name="OLE_LINK2"/>
      <w:r>
        <w:rPr>
          <w:rFonts w:ascii="Arial" w:hAnsi="Arial" w:cs="Arial"/>
          <w:sz w:val="40"/>
          <w:szCs w:val="40"/>
        </w:rPr>
        <w:br/>
      </w:r>
      <w:r>
        <w:rPr>
          <w:rFonts w:ascii="Arial" w:hAnsi="Arial" w:cs="Arial"/>
          <w:sz w:val="34"/>
          <w:szCs w:val="34"/>
        </w:rPr>
        <w:t>Instrumentalist / Composer</w:t>
      </w:r>
      <w:bookmarkEnd w:id="0"/>
      <w:bookmarkEnd w:id="1"/>
    </w:p>
    <w:p w14:paraId="08C5FB72" w14:textId="7D08DAF9" w:rsidR="007726BF" w:rsidRPr="00695234" w:rsidRDefault="007726BF" w:rsidP="007726BF">
      <w:pPr>
        <w:ind w:right="-315"/>
        <w:rPr>
          <w:rFonts w:ascii="Arial" w:eastAsia="Times New Roman" w:hAnsi="Arial" w:cs="Arial"/>
          <w:lang w:val="en-GB"/>
        </w:rPr>
      </w:pPr>
      <w:r w:rsidRPr="00695234">
        <w:rPr>
          <w:rFonts w:ascii="Arial" w:eastAsia="Times New Roman" w:hAnsi="Arial" w:cs="Arial"/>
          <w:lang w:val="en-GB"/>
        </w:rPr>
        <w:t xml:space="preserve">Ollie Howell is a multi-award-winning drummer, composer, instrumentalist, </w:t>
      </w:r>
      <w:proofErr w:type="gramStart"/>
      <w:r w:rsidRPr="00695234">
        <w:rPr>
          <w:rFonts w:ascii="Arial" w:eastAsia="Times New Roman" w:hAnsi="Arial" w:cs="Arial"/>
          <w:lang w:val="en-GB"/>
        </w:rPr>
        <w:t>producer</w:t>
      </w:r>
      <w:proofErr w:type="gramEnd"/>
      <w:r w:rsidRPr="00695234">
        <w:rPr>
          <w:rFonts w:ascii="Arial" w:eastAsia="Times New Roman" w:hAnsi="Arial" w:cs="Arial"/>
          <w:lang w:val="en-GB"/>
        </w:rPr>
        <w:t xml:space="preserve"> and broadcaster.</w:t>
      </w:r>
    </w:p>
    <w:p w14:paraId="35E73B2E" w14:textId="57C58B80" w:rsidR="007726BF" w:rsidRPr="00695234" w:rsidRDefault="007726BF" w:rsidP="007726BF">
      <w:pPr>
        <w:ind w:right="-315"/>
        <w:rPr>
          <w:rFonts w:ascii="Arial" w:eastAsia="Times New Roman" w:hAnsi="Arial" w:cs="Arial"/>
          <w:lang w:val="en-GB"/>
        </w:rPr>
      </w:pPr>
      <w:r w:rsidRPr="00695234">
        <w:rPr>
          <w:rFonts w:ascii="Arial" w:eastAsia="Times New Roman" w:hAnsi="Arial" w:cs="Arial"/>
          <w:lang w:val="en-GB"/>
        </w:rPr>
        <w:t xml:space="preserve">Based in London, Ollie </w:t>
      </w:r>
      <w:r>
        <w:rPr>
          <w:rFonts w:ascii="Arial" w:eastAsia="Times New Roman" w:hAnsi="Arial" w:cs="Arial"/>
          <w:lang w:val="en-GB"/>
        </w:rPr>
        <w:t xml:space="preserve">has </w:t>
      </w:r>
      <w:r w:rsidRPr="00695234">
        <w:rPr>
          <w:rFonts w:ascii="Arial" w:eastAsia="Times New Roman" w:hAnsi="Arial" w:cs="Arial"/>
          <w:lang w:val="en-GB"/>
        </w:rPr>
        <w:t>establish</w:t>
      </w:r>
      <w:r>
        <w:rPr>
          <w:rFonts w:ascii="Arial" w:eastAsia="Times New Roman" w:hAnsi="Arial" w:cs="Arial"/>
          <w:lang w:val="en-GB"/>
        </w:rPr>
        <w:t>ed</w:t>
      </w:r>
      <w:r w:rsidRPr="00695234">
        <w:rPr>
          <w:rFonts w:ascii="Arial" w:eastAsia="Times New Roman" w:hAnsi="Arial" w:cs="Arial"/>
          <w:lang w:val="en-GB"/>
        </w:rPr>
        <w:t xml:space="preserve"> a name for himself both in the UK and internationally</w:t>
      </w:r>
      <w:r>
        <w:rPr>
          <w:rFonts w:ascii="Arial" w:eastAsia="Times New Roman" w:hAnsi="Arial" w:cs="Arial"/>
          <w:lang w:val="en-GB"/>
        </w:rPr>
        <w:t xml:space="preserve"> as a composer and performer. </w:t>
      </w:r>
      <w:r w:rsidRPr="00695234">
        <w:rPr>
          <w:rFonts w:ascii="Arial" w:eastAsia="Times New Roman" w:hAnsi="Arial" w:cs="Arial"/>
          <w:lang w:val="en-GB"/>
        </w:rPr>
        <w:t xml:space="preserve">His live shows and recordings impress fans with a punchy blend of creativity, stunning </w:t>
      </w:r>
      <w:proofErr w:type="gramStart"/>
      <w:r w:rsidRPr="00695234">
        <w:rPr>
          <w:rFonts w:ascii="Arial" w:eastAsia="Times New Roman" w:hAnsi="Arial" w:cs="Arial"/>
          <w:lang w:val="en-GB"/>
        </w:rPr>
        <w:t>improvisation</w:t>
      </w:r>
      <w:proofErr w:type="gramEnd"/>
      <w:r w:rsidRPr="00695234">
        <w:rPr>
          <w:rFonts w:ascii="Arial" w:eastAsia="Times New Roman" w:hAnsi="Arial" w:cs="Arial"/>
          <w:lang w:val="en-GB"/>
        </w:rPr>
        <w:t xml:space="preserve"> and critically acclaimed compositions. Ollie is increasingly in demand as a composer and arranger</w:t>
      </w:r>
      <w:r>
        <w:rPr>
          <w:rFonts w:ascii="Arial" w:eastAsia="Times New Roman" w:hAnsi="Arial" w:cs="Arial"/>
          <w:lang w:val="en-GB"/>
        </w:rPr>
        <w:t xml:space="preserve">, having recently composed for cosmetics brand </w:t>
      </w:r>
      <w:r w:rsidRPr="00191BAC">
        <w:rPr>
          <w:rFonts w:ascii="Arial" w:eastAsia="Times New Roman" w:hAnsi="Arial" w:cs="Arial"/>
          <w:lang w:val="en-GB"/>
        </w:rPr>
        <w:t>Illamasqua</w:t>
      </w:r>
      <w:r>
        <w:rPr>
          <w:rFonts w:ascii="Arial" w:eastAsia="Times New Roman" w:hAnsi="Arial" w:cs="Arial"/>
          <w:lang w:val="en-GB"/>
        </w:rPr>
        <w:t xml:space="preserve">, as well as working on a </w:t>
      </w:r>
      <w:proofErr w:type="spellStart"/>
      <w:r>
        <w:rPr>
          <w:rFonts w:ascii="Arial" w:eastAsia="Times New Roman" w:hAnsi="Arial" w:cs="Arial"/>
          <w:lang w:val="en-GB"/>
        </w:rPr>
        <w:t>a</w:t>
      </w:r>
      <w:proofErr w:type="spellEnd"/>
      <w:r>
        <w:rPr>
          <w:rFonts w:ascii="Arial" w:eastAsia="Times New Roman" w:hAnsi="Arial" w:cs="Arial"/>
          <w:lang w:val="en-GB"/>
        </w:rPr>
        <w:t xml:space="preserve"> variety of films &amp; documentaries including his most recent compositional work on Rise of the </w:t>
      </w:r>
      <w:proofErr w:type="spellStart"/>
      <w:r>
        <w:rPr>
          <w:rFonts w:ascii="Arial" w:eastAsia="Times New Roman" w:hAnsi="Arial" w:cs="Arial"/>
          <w:lang w:val="en-GB"/>
        </w:rPr>
        <w:t>Footsoldier</w:t>
      </w:r>
      <w:proofErr w:type="spellEnd"/>
      <w:r>
        <w:rPr>
          <w:rFonts w:ascii="Arial" w:eastAsia="Times New Roman" w:hAnsi="Arial" w:cs="Arial"/>
          <w:lang w:val="en-GB"/>
        </w:rPr>
        <w:t xml:space="preserve"> 4. Ollie has also been </w:t>
      </w:r>
      <w:proofErr w:type="spellStart"/>
      <w:r>
        <w:rPr>
          <w:rFonts w:ascii="Arial" w:eastAsia="Times New Roman" w:hAnsi="Arial" w:cs="Arial"/>
          <w:lang w:val="en-GB"/>
        </w:rPr>
        <w:t>recongised</w:t>
      </w:r>
      <w:proofErr w:type="spellEnd"/>
      <w:r>
        <w:rPr>
          <w:rFonts w:ascii="Arial" w:eastAsia="Times New Roman" w:hAnsi="Arial" w:cs="Arial"/>
          <w:lang w:val="en-GB"/>
        </w:rPr>
        <w:t xml:space="preserve"> for his arrangements on</w:t>
      </w:r>
      <w:r w:rsidRPr="00695234">
        <w:rPr>
          <w:rFonts w:ascii="Arial" w:eastAsia="Times New Roman" w:hAnsi="Arial" w:cs="Arial"/>
          <w:lang w:val="en-GB"/>
        </w:rPr>
        <w:t xml:space="preserve"> albums from </w:t>
      </w:r>
      <w:r w:rsidRPr="00695234">
        <w:rPr>
          <w:rFonts w:ascii="Arial" w:eastAsia="Times New Roman" w:hAnsi="Arial" w:cs="Arial"/>
          <w:b/>
          <w:lang w:val="en-GB"/>
        </w:rPr>
        <w:t xml:space="preserve">Jack </w:t>
      </w:r>
      <w:proofErr w:type="spellStart"/>
      <w:r w:rsidRPr="00695234">
        <w:rPr>
          <w:rFonts w:ascii="Arial" w:eastAsia="Times New Roman" w:hAnsi="Arial" w:cs="Arial"/>
          <w:b/>
          <w:lang w:val="en-GB"/>
        </w:rPr>
        <w:t>Savoretti</w:t>
      </w:r>
      <w:proofErr w:type="spellEnd"/>
      <w:r w:rsidRPr="00695234">
        <w:rPr>
          <w:rFonts w:ascii="Arial" w:eastAsia="Times New Roman" w:hAnsi="Arial" w:cs="Arial"/>
          <w:lang w:val="en-GB"/>
        </w:rPr>
        <w:t xml:space="preserve"> and </w:t>
      </w:r>
      <w:r w:rsidRPr="00695234">
        <w:rPr>
          <w:rFonts w:ascii="Arial" w:eastAsia="Times New Roman" w:hAnsi="Arial" w:cs="Arial"/>
          <w:b/>
          <w:lang w:val="en-GB"/>
        </w:rPr>
        <w:t>George Ezra</w:t>
      </w:r>
      <w:r>
        <w:rPr>
          <w:rFonts w:ascii="Arial" w:eastAsia="Times New Roman" w:hAnsi="Arial" w:cs="Arial"/>
          <w:b/>
          <w:lang w:val="en-GB"/>
        </w:rPr>
        <w:t xml:space="preserve">. </w:t>
      </w:r>
      <w:r>
        <w:rPr>
          <w:rFonts w:ascii="Arial" w:eastAsia="Times New Roman" w:hAnsi="Arial" w:cs="Arial"/>
          <w:lang w:val="en-GB"/>
        </w:rPr>
        <w:t xml:space="preserve">In 2019, </w:t>
      </w:r>
      <w:r w:rsidRPr="00A645F6">
        <w:rPr>
          <w:rFonts w:ascii="Arial" w:eastAsia="Times New Roman" w:hAnsi="Arial" w:cs="Arial"/>
          <w:lang w:val="en-GB"/>
        </w:rPr>
        <w:t>Ollie took part in a concert with Michael Price and LCO where he composed a short piece</w:t>
      </w:r>
      <w:r>
        <w:rPr>
          <w:rFonts w:ascii="Arial" w:eastAsia="Times New Roman" w:hAnsi="Arial" w:cs="Arial"/>
          <w:lang w:val="en-GB"/>
        </w:rPr>
        <w:t xml:space="preserve"> for Michael’s Erased Tapes concert with the London Contemporary Orchestra. Prior to this, 2018 saw Ollie premier a </w:t>
      </w:r>
      <w:r w:rsidRPr="00D24014">
        <w:rPr>
          <w:rFonts w:ascii="Arial" w:eastAsia="Times New Roman" w:hAnsi="Arial" w:cs="Arial"/>
          <w:lang w:val="en-GB"/>
        </w:rPr>
        <w:t xml:space="preserve">composition commissioned by London Chamber Orchestra at Cadogan Hall. This commission </w:t>
      </w:r>
      <w:r>
        <w:rPr>
          <w:rFonts w:ascii="Arial" w:eastAsia="Times New Roman" w:hAnsi="Arial" w:cs="Arial"/>
          <w:lang w:val="en-GB"/>
        </w:rPr>
        <w:t>saw</w:t>
      </w:r>
      <w:r w:rsidRPr="00D24014">
        <w:rPr>
          <w:rFonts w:ascii="Arial" w:eastAsia="Times New Roman" w:hAnsi="Arial" w:cs="Arial"/>
          <w:lang w:val="en-GB"/>
        </w:rPr>
        <w:t xml:space="preserve"> Ollie work with 150 ​ ‘Music Junction’ participants during workshops to explore new ideas and to engage students of all abilities as part of his LCO residency.</w:t>
      </w:r>
      <w:r>
        <w:rPr>
          <w:rFonts w:ascii="Arial" w:eastAsia="Times New Roman" w:hAnsi="Arial" w:cs="Arial"/>
          <w:lang w:val="en-GB"/>
        </w:rPr>
        <w:t xml:space="preserve"> </w:t>
      </w:r>
    </w:p>
    <w:p w14:paraId="6A87CF75" w14:textId="50858FE1" w:rsidR="007726BF" w:rsidRDefault="007726BF" w:rsidP="007726BF">
      <w:pPr>
        <w:ind w:right="-315"/>
        <w:rPr>
          <w:rFonts w:ascii="Arial" w:eastAsia="Times New Roman" w:hAnsi="Arial" w:cs="Arial"/>
          <w:lang w:val="en-GB"/>
        </w:rPr>
      </w:pPr>
      <w:r w:rsidRPr="00695234">
        <w:rPr>
          <w:rFonts w:ascii="Arial" w:eastAsia="Times New Roman" w:hAnsi="Arial" w:cs="Arial"/>
          <w:lang w:val="en-GB"/>
        </w:rPr>
        <w:t>Ollie is the first ever jazz recipient of a Sky Academy Arts Scholarship. His first album </w:t>
      </w:r>
      <w:r w:rsidRPr="00695234">
        <w:rPr>
          <w:rFonts w:ascii="Arial" w:eastAsia="Times New Roman" w:hAnsi="Arial" w:cs="Arial"/>
          <w:i/>
          <w:iCs/>
          <w:lang w:val="en-GB"/>
        </w:rPr>
        <w:t>Sutures and Stitches</w:t>
      </w:r>
      <w:r w:rsidRPr="00695234">
        <w:rPr>
          <w:rFonts w:ascii="Arial" w:eastAsia="Times New Roman" w:hAnsi="Arial" w:cs="Arial"/>
          <w:lang w:val="en-GB"/>
        </w:rPr>
        <w:t> received critical acclaim, with</w:t>
      </w:r>
      <w:r w:rsidRPr="00695234">
        <w:rPr>
          <w:rFonts w:ascii="Arial" w:eastAsia="Times New Roman" w:hAnsi="Arial" w:cs="Arial"/>
          <w:i/>
          <w:iCs/>
          <w:lang w:val="en-GB"/>
        </w:rPr>
        <w:t> The Guardian</w:t>
      </w:r>
      <w:r w:rsidRPr="00695234">
        <w:rPr>
          <w:rFonts w:ascii="Arial" w:eastAsia="Times New Roman" w:hAnsi="Arial" w:cs="Arial"/>
          <w:lang w:val="en-GB"/>
        </w:rPr>
        <w:t> hailing it as "a fine debut" and </w:t>
      </w:r>
      <w:r w:rsidRPr="00695234">
        <w:rPr>
          <w:rFonts w:ascii="Arial" w:eastAsia="Times New Roman" w:hAnsi="Arial" w:cs="Arial"/>
          <w:i/>
          <w:iCs/>
          <w:lang w:val="en-GB"/>
        </w:rPr>
        <w:t>Mojo</w:t>
      </w:r>
      <w:r w:rsidRPr="00695234">
        <w:rPr>
          <w:rFonts w:ascii="Arial" w:eastAsia="Times New Roman" w:hAnsi="Arial" w:cs="Arial"/>
          <w:lang w:val="en-GB"/>
        </w:rPr>
        <w:t xml:space="preserve"> stating that his music "has delicious dynamic flow and an almost elegiac beauty". The record is typical of Ollie’s relentless spirit, written in part from his hospital bed as he recovered from a brain malformation and determined to forge something positive from the experience. Ollie released </w:t>
      </w:r>
      <w:r w:rsidRPr="00695234">
        <w:rPr>
          <w:rFonts w:ascii="Arial" w:eastAsia="Times New Roman" w:hAnsi="Arial" w:cs="Arial"/>
          <w:i/>
          <w:lang w:val="en-GB"/>
        </w:rPr>
        <w:t>Self-Identity</w:t>
      </w:r>
      <w:r w:rsidRPr="00695234">
        <w:rPr>
          <w:rFonts w:ascii="Arial" w:eastAsia="Times New Roman" w:hAnsi="Arial" w:cs="Arial"/>
          <w:lang w:val="en-GB"/>
        </w:rPr>
        <w:t xml:space="preserve"> “one of the most </w:t>
      </w:r>
      <w:r>
        <w:rPr>
          <w:rFonts w:ascii="Arial" w:eastAsia="Times New Roman" w:hAnsi="Arial" w:cs="Arial"/>
          <w:lang w:val="en-GB"/>
        </w:rPr>
        <w:t>hotly</w:t>
      </w:r>
      <w:r w:rsidRPr="00695234">
        <w:rPr>
          <w:rFonts w:ascii="Arial" w:eastAsia="Times New Roman" w:hAnsi="Arial" w:cs="Arial"/>
          <w:lang w:val="en-GB"/>
        </w:rPr>
        <w:t xml:space="preserve"> anticipated albums of the year” </w:t>
      </w:r>
      <w:r>
        <w:rPr>
          <w:rFonts w:ascii="Arial" w:eastAsia="Times New Roman" w:hAnsi="Arial" w:cs="Arial"/>
          <w:lang w:val="en-GB"/>
        </w:rPr>
        <w:t>(</w:t>
      </w:r>
      <w:r w:rsidRPr="000D3854">
        <w:rPr>
          <w:rFonts w:ascii="Arial" w:eastAsia="Times New Roman" w:hAnsi="Arial" w:cs="Arial"/>
          <w:i/>
          <w:lang w:val="en-GB"/>
        </w:rPr>
        <w:t>Jazz FM</w:t>
      </w:r>
      <w:r>
        <w:rPr>
          <w:rFonts w:ascii="Arial" w:eastAsia="Times New Roman" w:hAnsi="Arial" w:cs="Arial"/>
          <w:lang w:val="en-GB"/>
        </w:rPr>
        <w:t xml:space="preserve">) </w:t>
      </w:r>
      <w:r w:rsidRPr="00695234">
        <w:rPr>
          <w:rFonts w:ascii="Arial" w:eastAsia="Times New Roman" w:hAnsi="Arial" w:cs="Arial"/>
          <w:lang w:val="en-GB"/>
        </w:rPr>
        <w:t xml:space="preserve">on </w:t>
      </w:r>
      <w:proofErr w:type="spellStart"/>
      <w:r w:rsidRPr="00953878">
        <w:rPr>
          <w:rFonts w:ascii="Arial" w:eastAsia="Times New Roman" w:hAnsi="Arial" w:cs="Arial"/>
          <w:lang w:val="en-GB"/>
        </w:rPr>
        <w:t>Ropeadope</w:t>
      </w:r>
      <w:proofErr w:type="spellEnd"/>
      <w:r>
        <w:rPr>
          <w:rFonts w:ascii="Arial" w:eastAsia="Times New Roman" w:hAnsi="Arial" w:cs="Arial"/>
          <w:lang w:val="en-GB"/>
        </w:rPr>
        <w:t>.</w:t>
      </w:r>
    </w:p>
    <w:p w14:paraId="772EA9A6" w14:textId="77777777" w:rsidR="007726BF" w:rsidRDefault="007726BF" w:rsidP="007726BF">
      <w:pPr>
        <w:ind w:right="-315"/>
        <w:rPr>
          <w:rFonts w:ascii="Arial" w:eastAsia="Times New Roman" w:hAnsi="Arial" w:cs="Arial"/>
          <w:lang w:val="en-GB"/>
        </w:rPr>
      </w:pPr>
      <w:r w:rsidRPr="00A645F6">
        <w:rPr>
          <w:rFonts w:ascii="Arial" w:eastAsia="Times New Roman" w:hAnsi="Arial" w:cs="Arial"/>
          <w:lang w:val="en-GB"/>
        </w:rPr>
        <w:t>Ollie has created and presented radio shows broadcast on BBC / Jazz FM</w:t>
      </w:r>
      <w:r>
        <w:rPr>
          <w:rFonts w:ascii="Arial" w:eastAsia="Times New Roman" w:hAnsi="Arial" w:cs="Arial"/>
          <w:lang w:val="en-GB"/>
        </w:rPr>
        <w:t>, as well as being the first guest on ‘</w:t>
      </w:r>
      <w:r w:rsidRPr="00A645F6">
        <w:rPr>
          <w:rFonts w:ascii="Arial" w:eastAsia="Times New Roman" w:hAnsi="Arial" w:cs="Arial"/>
          <w:lang w:val="en-GB"/>
        </w:rPr>
        <w:t>This Classical Life</w:t>
      </w:r>
      <w:r>
        <w:rPr>
          <w:rFonts w:ascii="Arial" w:eastAsia="Times New Roman" w:hAnsi="Arial" w:cs="Arial"/>
          <w:lang w:val="en-GB"/>
        </w:rPr>
        <w:t>’</w:t>
      </w:r>
      <w:r w:rsidRPr="00A645F6">
        <w:rPr>
          <w:rFonts w:ascii="Arial" w:eastAsia="Times New Roman" w:hAnsi="Arial" w:cs="Arial"/>
          <w:lang w:val="en-GB"/>
        </w:rPr>
        <w:t xml:space="preserve"> with Jess Gillam</w:t>
      </w:r>
      <w:r>
        <w:rPr>
          <w:rFonts w:ascii="Arial" w:eastAsia="Times New Roman" w:hAnsi="Arial" w:cs="Arial"/>
          <w:lang w:val="en-GB"/>
        </w:rPr>
        <w:t xml:space="preserve"> on Classic FM, which aired in April 2019. </w:t>
      </w:r>
    </w:p>
    <w:p w14:paraId="44F1841C" w14:textId="347E82E8" w:rsidR="0096376C" w:rsidRDefault="0096376C" w:rsidP="007726BF"/>
    <w:sectPr w:rsidR="0096376C">
      <w:headerReference w:type="default" r:id="rId11"/>
      <w:footerReference w:type="default" r:id="rId12"/>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D5F2" w14:textId="77777777" w:rsidR="008029FC" w:rsidRDefault="008029FC">
      <w:pPr>
        <w:spacing w:after="0" w:line="240" w:lineRule="auto"/>
      </w:pPr>
      <w:r>
        <w:separator/>
      </w:r>
    </w:p>
  </w:endnote>
  <w:endnote w:type="continuationSeparator" w:id="0">
    <w:p w14:paraId="2BCB608E" w14:textId="77777777" w:rsidR="008029FC" w:rsidRDefault="0080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78D" w14:textId="3321BC0B" w:rsidR="0096376C" w:rsidRPr="007727A6" w:rsidRDefault="007727A6" w:rsidP="007727A6">
    <w:pPr>
      <w:ind w:right="26"/>
      <w:jc w:val="center"/>
      <w:rPr>
        <w:rFonts w:ascii="Arial" w:hAnsi="Arial"/>
      </w:rPr>
    </w:pPr>
    <w:r>
      <w:rPr>
        <w:rFonts w:ascii="Arial" w:hAnsi="Arial"/>
        <w:lang w:val="de-DE"/>
      </w:rPr>
      <w:t xml:space="preserve">2023/24 </w:t>
    </w:r>
    <w:r>
      <w:rPr>
        <w:rFonts w:ascii="Arial" w:hAnsi="Arial"/>
      </w:rPr>
      <w:t xml:space="preserve">season only. Please contact </w:t>
    </w:r>
    <w:proofErr w:type="spellStart"/>
    <w:r>
      <w:rPr>
        <w:rFonts w:ascii="Arial" w:hAnsi="Arial"/>
      </w:rPr>
      <w:t>Polyarts</w:t>
    </w:r>
    <w:proofErr w:type="spellEnd"/>
    <w:r>
      <w:rPr>
        <w:rFonts w:ascii="Arial" w:hAnsi="Arial"/>
      </w:rPr>
      <w:t xml:space="preserve"> if you wish to edit this biography. </w:t>
    </w:r>
    <w:r>
      <w:rPr>
        <w:rFonts w:ascii="Arial" w:hAnsi="Arial"/>
      </w:rPr>
      <w:br/>
    </w:r>
    <w:proofErr w:type="spellStart"/>
    <w:r>
      <w:rPr>
        <w:rFonts w:ascii="Arial" w:hAnsi="Arial"/>
      </w:rPr>
      <w:t>Polyarts</w:t>
    </w:r>
    <w:proofErr w:type="spellEnd"/>
    <w:r>
      <w:rPr>
        <w:rFonts w:ascii="Arial" w:hAnsi="Arial"/>
      </w:rPr>
      <w:t xml:space="preserve">, </w:t>
    </w:r>
    <w:r w:rsidRPr="00C57AA2">
      <w:rPr>
        <w:rFonts w:ascii="Arial" w:hAnsi="Arial"/>
      </w:rPr>
      <w:t xml:space="preserve">a </w:t>
    </w:r>
    <w:proofErr w:type="spellStart"/>
    <w:r w:rsidRPr="00C57AA2">
      <w:rPr>
        <w:rFonts w:ascii="Arial" w:hAnsi="Arial"/>
      </w:rPr>
      <w:t>HarrisonParrott</w:t>
    </w:r>
    <w:proofErr w:type="spellEnd"/>
    <w:r w:rsidRPr="00C57AA2">
      <w:rPr>
        <w:rFonts w:ascii="Arial" w:hAnsi="Arial"/>
      </w:rPr>
      <w:t xml:space="preserve">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3D6C" w14:textId="77777777" w:rsidR="008029FC" w:rsidRDefault="008029FC">
      <w:pPr>
        <w:spacing w:after="0" w:line="240" w:lineRule="auto"/>
      </w:pPr>
      <w:r>
        <w:separator/>
      </w:r>
    </w:p>
  </w:footnote>
  <w:footnote w:type="continuationSeparator" w:id="0">
    <w:p w14:paraId="08AA98A5" w14:textId="77777777" w:rsidR="008029FC" w:rsidRDefault="00802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2A68285" w14:paraId="184D7434" w14:textId="77777777" w:rsidTr="22A68285">
      <w:trPr>
        <w:trHeight w:val="300"/>
      </w:trPr>
      <w:tc>
        <w:tcPr>
          <w:tcW w:w="3020" w:type="dxa"/>
        </w:tcPr>
        <w:p w14:paraId="04FB93C0" w14:textId="35EBBF74" w:rsidR="22A68285" w:rsidRDefault="22A68285" w:rsidP="22A68285">
          <w:pPr>
            <w:pStyle w:val="Header"/>
            <w:ind w:left="-115"/>
          </w:pPr>
        </w:p>
      </w:tc>
      <w:tc>
        <w:tcPr>
          <w:tcW w:w="3020" w:type="dxa"/>
        </w:tcPr>
        <w:p w14:paraId="7550AAFC" w14:textId="04E6F9BE" w:rsidR="22A68285" w:rsidRDefault="22A68285" w:rsidP="22A68285">
          <w:pPr>
            <w:pStyle w:val="Header"/>
            <w:jc w:val="center"/>
          </w:pPr>
        </w:p>
      </w:tc>
      <w:tc>
        <w:tcPr>
          <w:tcW w:w="3020" w:type="dxa"/>
        </w:tcPr>
        <w:p w14:paraId="1AC02767" w14:textId="71798B48" w:rsidR="22A68285" w:rsidRDefault="22A68285" w:rsidP="22A68285">
          <w:pPr>
            <w:pStyle w:val="Header"/>
            <w:ind w:right="-115"/>
            <w:jc w:val="right"/>
          </w:pPr>
        </w:p>
      </w:tc>
    </w:tr>
  </w:tbl>
  <w:p w14:paraId="2CA89C35" w14:textId="01211401" w:rsidR="22A68285" w:rsidRDefault="22A68285" w:rsidP="22A68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160B8B"/>
    <w:rsid w:val="001835FD"/>
    <w:rsid w:val="0023350F"/>
    <w:rsid w:val="003934CF"/>
    <w:rsid w:val="005F7A02"/>
    <w:rsid w:val="007648B5"/>
    <w:rsid w:val="007726BF"/>
    <w:rsid w:val="007727A6"/>
    <w:rsid w:val="008029FC"/>
    <w:rsid w:val="0096376C"/>
    <w:rsid w:val="009B65EE"/>
    <w:rsid w:val="22A68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80C0-BFAB-4B2D-882C-AC04521AC4EA}">
  <ds:schemaRefs>
    <ds:schemaRef ds:uri="http://schemas.microsoft.com/sharepoint/v3/contenttype/forms"/>
  </ds:schemaRefs>
</ds:datastoreItem>
</file>

<file path=customXml/itemProps2.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29514-E1B5-41EF-A9B8-F89E17573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2023-09-04T08:44:00Z</dcterms:created>
  <dcterms:modified xsi:type="dcterms:W3CDTF">2023-10-18T12:08:00Z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