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42A5" w14:textId="77777777" w:rsidR="00BB04E3" w:rsidRDefault="00BB04E3">
      <w:pPr>
        <w:pStyle w:val="BodyA"/>
        <w:rPr>
          <w:rFonts w:ascii="Arial" w:hAnsi="Arial"/>
          <w:b/>
          <w:bCs/>
          <w:sz w:val="40"/>
          <w:szCs w:val="40"/>
        </w:rPr>
      </w:pPr>
    </w:p>
    <w:p w14:paraId="2BD580D2" w14:textId="77777777" w:rsidR="00BB04E3" w:rsidRPr="006255EC" w:rsidRDefault="00000000">
      <w:pPr>
        <w:pStyle w:val="BodyA"/>
        <w:rPr>
          <w:rFonts w:ascii="Arial" w:eastAsia="Arial" w:hAnsi="Arial" w:cs="Arial"/>
          <w:sz w:val="40"/>
          <w:szCs w:val="40"/>
        </w:rPr>
      </w:pPr>
      <w:r w:rsidRPr="006255EC">
        <w:rPr>
          <w:rFonts w:ascii="Arial" w:hAnsi="Arial"/>
          <w:sz w:val="40"/>
          <w:szCs w:val="40"/>
          <w:lang w:val="de-DE"/>
        </w:rPr>
        <w:t>Eímear Noone</w:t>
      </w:r>
    </w:p>
    <w:p w14:paraId="38BBB9B4" w14:textId="43F3699A" w:rsidR="00BB04E3" w:rsidRDefault="006255EC">
      <w:pPr>
        <w:pStyle w:val="BodyA"/>
        <w:rPr>
          <w:rFonts w:ascii="Arial" w:eastAsia="Arial" w:hAnsi="Arial" w:cs="Arial"/>
          <w:caps/>
          <w:sz w:val="32"/>
          <w:szCs w:val="32"/>
          <w:lang w:val="en-US"/>
        </w:rPr>
      </w:pPr>
      <w:r>
        <w:rPr>
          <w:rFonts w:ascii="Arial" w:hAnsi="Arial"/>
          <w:sz w:val="32"/>
          <w:szCs w:val="32"/>
          <w:lang w:val="en-US"/>
        </w:rPr>
        <w:t>Conductor/Composer/Presenter  </w:t>
      </w:r>
    </w:p>
    <w:p w14:paraId="14CFF7D3" w14:textId="77777777" w:rsidR="00BB04E3" w:rsidRDefault="00BB04E3">
      <w:pPr>
        <w:pStyle w:val="BodyA"/>
        <w:rPr>
          <w:rFonts w:ascii="Arial" w:eastAsia="Arial" w:hAnsi="Arial" w:cs="Arial"/>
          <w:caps/>
          <w:sz w:val="20"/>
          <w:szCs w:val="20"/>
          <w:lang w:val="en-US"/>
        </w:rPr>
      </w:pPr>
    </w:p>
    <w:p w14:paraId="09630D6E"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color w:val="333333"/>
          <w:sz w:val="20"/>
          <w:szCs w:val="20"/>
          <w:shd w:val="clear" w:color="auto" w:fill="FFFFFF"/>
        </w:rPr>
        <w:t xml:space="preserve">“Composers like Eímear Noone created some of the most iconic songs in games that have defined the industry.” - </w:t>
      </w:r>
      <w:r>
        <w:rPr>
          <w:rFonts w:ascii="Arial" w:hAnsi="Arial"/>
          <w:i/>
          <w:iCs/>
          <w:color w:val="333333"/>
          <w:sz w:val="20"/>
          <w:szCs w:val="20"/>
          <w:shd w:val="clear" w:color="auto" w:fill="FFFFFF"/>
        </w:rPr>
        <w:t>Wired</w:t>
      </w:r>
      <w:r>
        <w:rPr>
          <w:rFonts w:ascii="Arial" w:hAnsi="Arial"/>
          <w:i/>
          <w:iCs/>
          <w:sz w:val="20"/>
          <w:szCs w:val="20"/>
          <w:shd w:val="clear" w:color="auto" w:fill="FFFFFF"/>
          <w14:textFill>
            <w14:solidFill>
              <w14:srgbClr w14:val="000000">
                <w14:alpha w14:val="15293"/>
              </w14:srgbClr>
            </w14:solidFill>
          </w14:textFill>
        </w:rPr>
        <w:t> </w:t>
      </w:r>
      <w:r>
        <w:rPr>
          <w:rFonts w:ascii="Arial" w:hAnsi="Arial"/>
          <w:sz w:val="20"/>
          <w:szCs w:val="20"/>
          <w:shd w:val="clear" w:color="auto" w:fill="FFFFFF"/>
          <w14:textFill>
            <w14:solidFill>
              <w14:srgbClr w14:val="000000">
                <w14:alpha w14:val="15293"/>
              </w14:srgbClr>
            </w14:solidFill>
          </w14:textFill>
        </w:rPr>
        <w:t> </w:t>
      </w:r>
    </w:p>
    <w:p w14:paraId="3806FC25"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 </w:t>
      </w:r>
    </w:p>
    <w:p w14:paraId="7F03E058"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 xml:space="preserve">“If you have ever battled wolves at the gates of Draenor or helped Link rescue Princess Zelda then chances are you’ve been moved by the music of Eímear Noone.” - </w:t>
      </w:r>
      <w:r>
        <w:rPr>
          <w:rFonts w:ascii="Arial" w:hAnsi="Arial"/>
          <w:i/>
          <w:iCs/>
          <w:sz w:val="20"/>
          <w:szCs w:val="20"/>
          <w:shd w:val="clear" w:color="auto" w:fill="FFFFFF"/>
          <w14:textFill>
            <w14:solidFill>
              <w14:srgbClr w14:val="000000">
                <w14:alpha w14:val="15293"/>
              </w14:srgbClr>
            </w14:solidFill>
          </w14:textFill>
        </w:rPr>
        <w:t>The Times</w:t>
      </w:r>
      <w:r>
        <w:rPr>
          <w:rFonts w:ascii="Arial" w:hAnsi="Arial"/>
          <w:sz w:val="20"/>
          <w:szCs w:val="20"/>
          <w:shd w:val="clear" w:color="auto" w:fill="FFFFFF"/>
          <w14:textFill>
            <w14:solidFill>
              <w14:srgbClr w14:val="000000">
                <w14:alpha w14:val="15293"/>
              </w14:srgbClr>
            </w14:solidFill>
          </w14:textFill>
        </w:rPr>
        <w:t> </w:t>
      </w:r>
    </w:p>
    <w:p w14:paraId="52C2860E"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 </w:t>
      </w:r>
    </w:p>
    <w:p w14:paraId="0B9DAB1E"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 xml:space="preserve">Eímear Noone is a Los Angeles/Dublin-based conductor and award-winning Irish composer, composing extensively for film and video games. As one of the world’s premier composers of games scores, Eímear is responsible for some of the most enduring soundscapes on </w:t>
      </w:r>
      <w:r>
        <w:rPr>
          <w:rFonts w:ascii="Arial" w:hAnsi="Arial"/>
          <w:i/>
          <w:iCs/>
          <w:sz w:val="20"/>
          <w:szCs w:val="20"/>
          <w:shd w:val="clear" w:color="auto" w:fill="FFFFFF"/>
          <w14:textFill>
            <w14:solidFill>
              <w14:srgbClr w14:val="000000">
                <w14:alpha w14:val="15293"/>
              </w14:srgbClr>
            </w14:solidFill>
          </w14:textFill>
        </w:rPr>
        <w:t>World of Warcraft</w:t>
      </w:r>
      <w:r>
        <w:rPr>
          <w:rFonts w:ascii="Arial" w:hAnsi="Arial"/>
          <w:sz w:val="20"/>
          <w:szCs w:val="20"/>
          <w:shd w:val="clear" w:color="auto" w:fill="FFFFFF"/>
          <w14:textFill>
            <w14:solidFill>
              <w14:srgbClr w14:val="000000">
                <w14:alpha w14:val="15293"/>
              </w14:srgbClr>
            </w14:solidFill>
          </w14:textFill>
        </w:rPr>
        <w:t xml:space="preserve"> and other best-selling video games. Through her music on </w:t>
      </w:r>
      <w:r>
        <w:rPr>
          <w:rFonts w:ascii="Arial" w:hAnsi="Arial"/>
          <w:i/>
          <w:iCs/>
          <w:sz w:val="20"/>
          <w:szCs w:val="20"/>
          <w:shd w:val="clear" w:color="auto" w:fill="FFFFFF"/>
          <w14:textFill>
            <w14:solidFill>
              <w14:srgbClr w14:val="000000">
                <w14:alpha w14:val="15293"/>
              </w14:srgbClr>
            </w14:solidFill>
          </w14:textFill>
        </w:rPr>
        <w:t>World of Warcraft</w:t>
      </w:r>
      <w:r>
        <w:rPr>
          <w:rFonts w:ascii="Arial" w:hAnsi="Arial"/>
          <w:sz w:val="20"/>
          <w:szCs w:val="20"/>
          <w:shd w:val="clear" w:color="auto" w:fill="FFFFFF"/>
          <w14:textFill>
            <w14:solidFill>
              <w14:srgbClr w14:val="000000">
                <w14:alpha w14:val="15293"/>
              </w14:srgbClr>
            </w14:solidFill>
          </w14:textFill>
        </w:rPr>
        <w:t>, Eímear’s music has reached over a 100 million people and continually inspired players to invent and build new worlds for nearly fifteen years. Her composition portfolio of over thirty film and video-game titles have received multiple industry accolades including the Hollywood Music in Media Award for Best Video Game Score. </w:t>
      </w:r>
    </w:p>
    <w:p w14:paraId="3ABA642F" w14:textId="77777777" w:rsidR="00BB04E3" w:rsidRDefault="00BB04E3">
      <w:pPr>
        <w:pStyle w:val="Default"/>
        <w:spacing w:before="0"/>
        <w:jc w:val="both"/>
        <w:rPr>
          <w:rFonts w:ascii="Arial" w:eastAsia="Arial" w:hAnsi="Arial" w:cs="Arial"/>
          <w:sz w:val="20"/>
          <w:szCs w:val="20"/>
          <w:shd w:val="clear" w:color="auto" w:fill="FFFFFF"/>
        </w:rPr>
      </w:pPr>
    </w:p>
    <w:p w14:paraId="1BA22117"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 xml:space="preserve">Recently, Eímear composed the score for the Channel 5’s drama series </w:t>
      </w:r>
      <w:r>
        <w:rPr>
          <w:rFonts w:ascii="Arial" w:hAnsi="Arial"/>
          <w:i/>
          <w:iCs/>
          <w:sz w:val="20"/>
          <w:szCs w:val="20"/>
          <w:shd w:val="clear" w:color="auto" w:fill="FFFFFF"/>
          <w14:textFill>
            <w14:solidFill>
              <w14:srgbClr w14:val="000000">
                <w14:alpha w14:val="15293"/>
              </w14:srgbClr>
            </w14:solidFill>
          </w14:textFill>
        </w:rPr>
        <w:t xml:space="preserve">Maxine </w:t>
      </w:r>
      <w:r>
        <w:rPr>
          <w:rFonts w:ascii="Arial" w:hAnsi="Arial"/>
          <w:sz w:val="20"/>
          <w:szCs w:val="20"/>
          <w:shd w:val="clear" w:color="auto" w:fill="FFFFFF"/>
          <w14:textFill>
            <w14:solidFill>
              <w14:srgbClr w14:val="000000">
                <w14:alpha w14:val="15293"/>
              </w14:srgbClr>
            </w14:solidFill>
          </w14:textFill>
        </w:rPr>
        <w:t xml:space="preserve">and the new production by Stephen Fry based on Oscar Wilde’s short story </w:t>
      </w:r>
      <w:r>
        <w:rPr>
          <w:rFonts w:ascii="Arial" w:hAnsi="Arial"/>
          <w:i/>
          <w:iCs/>
          <w:sz w:val="20"/>
          <w:szCs w:val="20"/>
          <w:shd w:val="clear" w:color="auto" w:fill="FFFFFF"/>
          <w14:textFill>
            <w14:solidFill>
              <w14:srgbClr w14:val="000000">
                <w14:alpha w14:val="15293"/>
              </w14:srgbClr>
            </w14:solidFill>
          </w14:textFill>
        </w:rPr>
        <w:t>The Canterville Ghost</w:t>
      </w:r>
      <w:r>
        <w:rPr>
          <w:rFonts w:ascii="Arial" w:hAnsi="Arial"/>
          <w:sz w:val="20"/>
          <w:szCs w:val="20"/>
          <w:shd w:val="clear" w:color="auto" w:fill="FFFFFF"/>
          <w14:textFill>
            <w14:solidFill>
              <w14:srgbClr w14:val="000000">
                <w14:alpha w14:val="15293"/>
              </w14:srgbClr>
            </w14:solidFill>
          </w14:textFill>
        </w:rPr>
        <w:t xml:space="preserve">.  She is also currently working on further film and television scores, as well as a new video game score to be release in late 2023 and 2024. Eímear composed the score for the animated feature film </w:t>
      </w:r>
      <w:r>
        <w:rPr>
          <w:rFonts w:ascii="Arial" w:hAnsi="Arial"/>
          <w:i/>
          <w:iCs/>
          <w:sz w:val="20"/>
          <w:szCs w:val="20"/>
          <w:shd w:val="clear" w:color="auto" w:fill="FFFFFF"/>
          <w14:textFill>
            <w14:solidFill>
              <w14:srgbClr w14:val="000000">
                <w14:alpha w14:val="15293"/>
              </w14:srgbClr>
            </w14:solidFill>
          </w14:textFill>
        </w:rPr>
        <w:t>Two by Two: Overboard</w:t>
      </w:r>
      <w:r>
        <w:rPr>
          <w:rFonts w:ascii="Arial" w:hAnsi="Arial"/>
          <w:sz w:val="20"/>
          <w:szCs w:val="20"/>
          <w:shd w:val="clear" w:color="auto" w:fill="FFFFFF"/>
          <w14:textFill>
            <w14:solidFill>
              <w14:srgbClr w14:val="000000">
                <w14:alpha w14:val="15293"/>
              </w14:srgbClr>
            </w14:solidFill>
          </w14:textFill>
        </w:rPr>
        <w:t xml:space="preserve"> which topped the UK Box Office in October 2020 and earned her an Ivor Novello nomination for Best Original Film Score, and is currently working on various other global film, TV, </w:t>
      </w:r>
      <w:proofErr w:type="gramStart"/>
      <w:r>
        <w:rPr>
          <w:rFonts w:ascii="Arial" w:hAnsi="Arial"/>
          <w:sz w:val="20"/>
          <w:szCs w:val="20"/>
          <w:shd w:val="clear" w:color="auto" w:fill="FFFFFF"/>
          <w14:textFill>
            <w14:solidFill>
              <w14:srgbClr w14:val="000000">
                <w14:alpha w14:val="15293"/>
              </w14:srgbClr>
            </w14:solidFill>
          </w14:textFill>
        </w:rPr>
        <w:t>animation</w:t>
      </w:r>
      <w:proofErr w:type="gramEnd"/>
      <w:r>
        <w:rPr>
          <w:rFonts w:ascii="Arial" w:hAnsi="Arial"/>
          <w:sz w:val="20"/>
          <w:szCs w:val="20"/>
          <w:shd w:val="clear" w:color="auto" w:fill="FFFFFF"/>
          <w14:textFill>
            <w14:solidFill>
              <w14:srgbClr w14:val="000000">
                <w14:alpha w14:val="15293"/>
              </w14:srgbClr>
            </w14:solidFill>
          </w14:textFill>
        </w:rPr>
        <w:t xml:space="preserve"> and game soundtracks. She has also worked on film scores for directors such as Gus Van Sant and Joe Dante, orchestrating for Oscar nominee Javier Navarrette (composer of </w:t>
      </w:r>
      <w:r>
        <w:rPr>
          <w:rFonts w:ascii="Arial" w:hAnsi="Arial"/>
          <w:i/>
          <w:iCs/>
          <w:sz w:val="20"/>
          <w:szCs w:val="20"/>
          <w:shd w:val="clear" w:color="auto" w:fill="FFFFFF"/>
          <w14:textFill>
            <w14:solidFill>
              <w14:srgbClr w14:val="000000">
                <w14:alpha w14:val="15293"/>
              </w14:srgbClr>
            </w14:solidFill>
          </w14:textFill>
        </w:rPr>
        <w:t>Pan’s Labyrinth</w:t>
      </w:r>
      <w:r>
        <w:rPr>
          <w:rFonts w:ascii="Arial" w:hAnsi="Arial"/>
          <w:sz w:val="20"/>
          <w:szCs w:val="20"/>
          <w:shd w:val="clear" w:color="auto" w:fill="FFFFFF"/>
          <w14:textFill>
            <w14:solidFill>
              <w14:srgbClr w14:val="000000">
                <w14:alpha w14:val="15293"/>
              </w14:srgbClr>
            </w14:solidFill>
          </w14:textFill>
        </w:rPr>
        <w:t xml:space="preserve">) creating haunting music for thrillers </w:t>
      </w:r>
      <w:r>
        <w:rPr>
          <w:rFonts w:ascii="Arial" w:hAnsi="Arial"/>
          <w:i/>
          <w:iCs/>
          <w:sz w:val="20"/>
          <w:szCs w:val="20"/>
          <w:shd w:val="clear" w:color="auto" w:fill="FFFFFF"/>
          <w14:textFill>
            <w14:solidFill>
              <w14:srgbClr w14:val="000000">
                <w14:alpha w14:val="15293"/>
              </w14:srgbClr>
            </w14:solidFill>
          </w14:textFill>
        </w:rPr>
        <w:t xml:space="preserve">Mirrors </w:t>
      </w:r>
      <w:r>
        <w:rPr>
          <w:rFonts w:ascii="Arial" w:hAnsi="Arial"/>
          <w:sz w:val="20"/>
          <w:szCs w:val="20"/>
          <w:shd w:val="clear" w:color="auto" w:fill="FFFFFF"/>
          <w14:textFill>
            <w14:solidFill>
              <w14:srgbClr w14:val="000000">
                <w14:alpha w14:val="15293"/>
              </w14:srgbClr>
            </w14:solidFill>
          </w14:textFill>
        </w:rPr>
        <w:t xml:space="preserve">and </w:t>
      </w:r>
      <w:r>
        <w:rPr>
          <w:rFonts w:ascii="Arial" w:hAnsi="Arial"/>
          <w:i/>
          <w:iCs/>
          <w:sz w:val="20"/>
          <w:szCs w:val="20"/>
          <w:shd w:val="clear" w:color="auto" w:fill="FFFFFF"/>
          <w14:textFill>
            <w14:solidFill>
              <w14:srgbClr w14:val="000000">
                <w14:alpha w14:val="15293"/>
              </w14:srgbClr>
            </w14:solidFill>
          </w14:textFill>
        </w:rPr>
        <w:t>The Hole</w:t>
      </w:r>
      <w:r>
        <w:rPr>
          <w:rFonts w:ascii="Arial" w:hAnsi="Arial"/>
          <w:sz w:val="20"/>
          <w:szCs w:val="20"/>
          <w:shd w:val="clear" w:color="auto" w:fill="FFFFFF"/>
          <w14:textFill>
            <w14:solidFill>
              <w14:srgbClr w14:val="000000">
                <w14:alpha w14:val="15293"/>
              </w14:srgbClr>
            </w14:solidFill>
          </w14:textFill>
        </w:rPr>
        <w:t>.  </w:t>
      </w:r>
    </w:p>
    <w:p w14:paraId="35DC23CE" w14:textId="77777777" w:rsidR="00BB04E3" w:rsidRDefault="00BB04E3">
      <w:pPr>
        <w:pStyle w:val="Default"/>
        <w:spacing w:before="0"/>
        <w:jc w:val="both"/>
        <w:rPr>
          <w:rFonts w:ascii="Arial" w:eastAsia="Arial" w:hAnsi="Arial" w:cs="Arial"/>
          <w:sz w:val="20"/>
          <w:szCs w:val="20"/>
          <w:shd w:val="clear" w:color="auto" w:fill="FFFFFF"/>
        </w:rPr>
      </w:pPr>
    </w:p>
    <w:p w14:paraId="5956755E"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Alongside composing, Eímear conducts orchestras worldwide, including the Royal Philharmonic Orchestra, BBC Concert Orchestra, Singapore Symphony Orchestra, Danish National Symphony Orchestra, Pittsburgh Symphony, Colorado Symphony Orchestra, Dallas Symphony Orchestra and Sydney Symphony Orchestra, amongst others. She was chosen by Nintendo to conduct the first ever 3D filming of a game score and has recorded game scores for Sony Interactive. She has also toured as a conductor with</w:t>
      </w:r>
      <w:r>
        <w:rPr>
          <w:rFonts w:ascii="Arial" w:hAnsi="Arial"/>
          <w:i/>
          <w:iCs/>
          <w:sz w:val="20"/>
          <w:szCs w:val="20"/>
          <w:shd w:val="clear" w:color="auto" w:fill="FFFFFF"/>
          <w14:textFill>
            <w14:solidFill>
              <w14:srgbClr w14:val="000000">
                <w14:alpha w14:val="15293"/>
              </w14:srgbClr>
            </w14:solidFill>
          </w14:textFill>
        </w:rPr>
        <w:t xml:space="preserve"> The Legend of Zelda: Symphony of the Goddesses,</w:t>
      </w:r>
      <w:r>
        <w:rPr>
          <w:rFonts w:ascii="Arial" w:hAnsi="Arial"/>
          <w:sz w:val="20"/>
          <w:szCs w:val="20"/>
          <w:shd w:val="clear" w:color="auto" w:fill="FFFFFF"/>
          <w14:textFill>
            <w14:solidFill>
              <w14:srgbClr w14:val="000000">
                <w14:alpha w14:val="15293"/>
              </w14:srgbClr>
            </w14:solidFill>
          </w14:textFill>
        </w:rPr>
        <w:t xml:space="preserve"> a full four-movement symphony created from the themes from this iconic video game. Eímear was invited to conduct on the 25th Anniversary recording, which set industry records for soundtrack sales. </w:t>
      </w:r>
    </w:p>
    <w:p w14:paraId="64E187B0" w14:textId="77777777" w:rsidR="00BB04E3" w:rsidRDefault="00BB04E3">
      <w:pPr>
        <w:pStyle w:val="Default"/>
        <w:spacing w:before="0"/>
        <w:jc w:val="both"/>
        <w:rPr>
          <w:rFonts w:ascii="Arial" w:eastAsia="Arial" w:hAnsi="Arial" w:cs="Arial"/>
          <w:sz w:val="20"/>
          <w:szCs w:val="20"/>
          <w:shd w:val="clear" w:color="auto" w:fill="FFFFFF"/>
        </w:rPr>
      </w:pPr>
    </w:p>
    <w:p w14:paraId="3B1F6466"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Notably in 2020, Eímear made history by becoming the first female conductor to perform at the 92nd Academy Awards’ ceremony. </w:t>
      </w:r>
    </w:p>
    <w:p w14:paraId="3E5B6164" w14:textId="77777777" w:rsidR="00BB04E3" w:rsidRDefault="00BB04E3">
      <w:pPr>
        <w:pStyle w:val="Default"/>
        <w:spacing w:before="0"/>
        <w:jc w:val="both"/>
        <w:rPr>
          <w:rFonts w:ascii="Arial" w:eastAsia="Arial" w:hAnsi="Arial" w:cs="Arial"/>
          <w:sz w:val="20"/>
          <w:szCs w:val="20"/>
          <w:shd w:val="clear" w:color="auto" w:fill="FFFFFF"/>
        </w:rPr>
      </w:pPr>
    </w:p>
    <w:p w14:paraId="52B405FB" w14:textId="77777777" w:rsidR="00BB04E3" w:rsidRDefault="00000000">
      <w:pPr>
        <w:pStyle w:val="Default"/>
        <w:spacing w:before="0"/>
        <w:jc w:val="both"/>
        <w:rPr>
          <w:rFonts w:ascii="Arial" w:eastAsia="Arial" w:hAnsi="Arial" w:cs="Arial"/>
          <w:sz w:val="20"/>
          <w:szCs w:val="20"/>
          <w:shd w:val="clear" w:color="auto" w:fill="FFFFFF"/>
          <w14:textFill>
            <w14:solidFill>
              <w14:srgbClr w14:val="000000">
                <w14:alpha w14:val="15293"/>
              </w14:srgbClr>
            </w14:solidFill>
          </w14:textFill>
        </w:rPr>
      </w:pPr>
      <w:r>
        <w:rPr>
          <w:rFonts w:ascii="Arial" w:hAnsi="Arial"/>
          <w:sz w:val="20"/>
          <w:szCs w:val="20"/>
          <w:shd w:val="clear" w:color="auto" w:fill="FFFFFF"/>
          <w14:textFill>
            <w14:solidFill>
              <w14:srgbClr w14:val="000000">
                <w14:alpha w14:val="15293"/>
              </w14:srgbClr>
            </w14:solidFill>
          </w14:textFill>
        </w:rPr>
        <w:t xml:space="preserve">Beyond these projects, Eímear is constantly innovating new orchestral shows and concepts to expand the boundaries of her repertoire. She recently premiered a completely original show, </w:t>
      </w:r>
      <w:r>
        <w:rPr>
          <w:rFonts w:ascii="Arial" w:hAnsi="Arial"/>
          <w:i/>
          <w:iCs/>
          <w:sz w:val="20"/>
          <w:szCs w:val="20"/>
          <w:shd w:val="clear" w:color="auto" w:fill="FFFFFF"/>
          <w14:textFill>
            <w14:solidFill>
              <w14:srgbClr w14:val="000000">
                <w14:alpha w14:val="15293"/>
              </w14:srgbClr>
            </w14:solidFill>
          </w14:textFill>
        </w:rPr>
        <w:t>Daughters of the Pirate Queen: The Spirit of Grace O’Malley,</w:t>
      </w:r>
      <w:r>
        <w:rPr>
          <w:rFonts w:ascii="Arial" w:hAnsi="Arial"/>
          <w:sz w:val="20"/>
          <w:szCs w:val="20"/>
          <w:shd w:val="clear" w:color="auto" w:fill="FFFFFF"/>
          <w14:textFill>
            <w14:solidFill>
              <w14:srgbClr w14:val="000000">
                <w14:alpha w14:val="15293"/>
              </w14:srgbClr>
            </w14:solidFill>
          </w14:textFill>
        </w:rPr>
        <w:t xml:space="preserve"> as part of Ireland’s 2023 International Women’s Day Celebration. Selling out the National Concert Hall of Ireland and attended by President Michael D. Higgins himself, this show synthesised the work of some of Ireland’s most exciting female performers and songwriters to tell the story of Grainne Mhaol, a legendary pirate queen whose story had gone untold for far too long. </w:t>
      </w:r>
    </w:p>
    <w:p w14:paraId="5F56410D" w14:textId="77777777" w:rsidR="00BB04E3" w:rsidRDefault="00BB04E3">
      <w:pPr>
        <w:pStyle w:val="Default"/>
        <w:spacing w:before="0"/>
        <w:jc w:val="both"/>
        <w:rPr>
          <w:rFonts w:ascii="Arial" w:eastAsia="Arial" w:hAnsi="Arial" w:cs="Arial"/>
          <w:sz w:val="20"/>
          <w:szCs w:val="20"/>
          <w:shd w:val="clear" w:color="auto" w:fill="FFFFFF"/>
        </w:rPr>
      </w:pPr>
    </w:p>
    <w:p w14:paraId="0B0A8BE2" w14:textId="77777777" w:rsidR="00BB04E3" w:rsidRDefault="00000000">
      <w:pPr>
        <w:pStyle w:val="Default"/>
        <w:spacing w:before="0"/>
        <w:jc w:val="both"/>
      </w:pPr>
      <w:r>
        <w:rPr>
          <w:rFonts w:ascii="Arial" w:hAnsi="Arial"/>
          <w:sz w:val="20"/>
          <w:szCs w:val="20"/>
          <w:shd w:val="clear" w:color="auto" w:fill="FFFFFF"/>
          <w14:textFill>
            <w14:solidFill>
              <w14:srgbClr w14:val="000000">
                <w14:alpha w14:val="15293"/>
              </w14:srgbClr>
            </w14:solidFill>
          </w14:textFill>
        </w:rPr>
        <w:t xml:space="preserve">As an advocate for creative women in technology and music, Eímear is also in demand as a speaker and radio host, regularly invited to conferences and is the presenter for Classic FM’s gaming music show, </w:t>
      </w:r>
      <w:r>
        <w:rPr>
          <w:rFonts w:ascii="Arial" w:hAnsi="Arial"/>
          <w:i/>
          <w:iCs/>
          <w:sz w:val="20"/>
          <w:szCs w:val="20"/>
          <w:shd w:val="clear" w:color="auto" w:fill="FFFFFF"/>
          <w14:textFill>
            <w14:solidFill>
              <w14:srgbClr w14:val="000000">
                <w14:alpha w14:val="15293"/>
              </w14:srgbClr>
            </w14:solidFill>
          </w14:textFill>
        </w:rPr>
        <w:t>High Score</w:t>
      </w:r>
      <w:r>
        <w:rPr>
          <w:rFonts w:ascii="Arial" w:hAnsi="Arial"/>
          <w:sz w:val="20"/>
          <w:szCs w:val="20"/>
          <w:shd w:val="clear" w:color="auto" w:fill="FFFFFF"/>
          <w14:textFill>
            <w14:solidFill>
              <w14:srgbClr w14:val="000000">
                <w14:alpha w14:val="15293"/>
              </w14:srgbClr>
            </w14:solidFill>
          </w14:textFill>
        </w:rPr>
        <w:t>. </w:t>
      </w:r>
    </w:p>
    <w:sectPr w:rsidR="00BB04E3">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243B" w14:textId="77777777" w:rsidR="004B1F8E" w:rsidRDefault="004B1F8E">
      <w:r>
        <w:separator/>
      </w:r>
    </w:p>
  </w:endnote>
  <w:endnote w:type="continuationSeparator" w:id="0">
    <w:p w14:paraId="62A19899" w14:textId="77777777" w:rsidR="004B1F8E" w:rsidRDefault="004B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4000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AEA0" w14:textId="630A2A11" w:rsidR="00BB04E3" w:rsidRPr="00FE336D" w:rsidRDefault="00FE336D" w:rsidP="00FE336D">
    <w:pPr>
      <w:ind w:right="26"/>
      <w:jc w:val="center"/>
      <w:rPr>
        <w:rFonts w:ascii="Arial" w:hAnsi="Arial"/>
        <w:sz w:val="21"/>
        <w:szCs w:val="21"/>
      </w:rPr>
    </w:pPr>
    <w:r w:rsidRPr="00FE336D">
      <w:rPr>
        <w:rFonts w:ascii="Arial" w:hAnsi="Arial"/>
        <w:sz w:val="21"/>
        <w:szCs w:val="21"/>
        <w:lang w:val="de-DE"/>
      </w:rPr>
      <w:t xml:space="preserve">2023/24 </w:t>
    </w:r>
    <w:r w:rsidRPr="00FE336D">
      <w:rPr>
        <w:rFonts w:ascii="Arial" w:hAnsi="Arial"/>
        <w:sz w:val="21"/>
        <w:szCs w:val="21"/>
      </w:rPr>
      <w:t xml:space="preserve">season only. Please contact Polyarts if you wish to edit this biography. </w:t>
    </w:r>
    <w:r w:rsidRPr="00FE336D">
      <w:rPr>
        <w:rFonts w:ascii="Arial" w:hAnsi="Arial"/>
        <w:sz w:val="21"/>
        <w:szCs w:val="21"/>
      </w:rPr>
      <w:br/>
      <w:t>Polyarts, a HarrisonParrott Associated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FA11" w14:textId="77777777" w:rsidR="004B1F8E" w:rsidRDefault="004B1F8E">
      <w:r>
        <w:separator/>
      </w:r>
    </w:p>
  </w:footnote>
  <w:footnote w:type="continuationSeparator" w:id="0">
    <w:p w14:paraId="44812163" w14:textId="77777777" w:rsidR="004B1F8E" w:rsidRDefault="004B1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3D3B" w14:textId="77777777" w:rsidR="00BB04E3" w:rsidRDefault="00000000">
    <w:pPr>
      <w:pStyle w:val="Header"/>
      <w:tabs>
        <w:tab w:val="clear" w:pos="9026"/>
        <w:tab w:val="right" w:pos="9000"/>
      </w:tabs>
    </w:pPr>
    <w:r>
      <w:rPr>
        <w:noProof/>
      </w:rPr>
      <w:drawing>
        <wp:anchor distT="152400" distB="152400" distL="152400" distR="152400" simplePos="0" relativeHeight="251658240" behindDoc="1" locked="0" layoutInCell="1" allowOverlap="1" wp14:anchorId="554289F5" wp14:editId="74B370BD">
          <wp:simplePos x="0" y="0"/>
          <wp:positionH relativeFrom="page">
            <wp:posOffset>3426460</wp:posOffset>
          </wp:positionH>
          <wp:positionV relativeFrom="page">
            <wp:posOffset>203200</wp:posOffset>
          </wp:positionV>
          <wp:extent cx="660605" cy="580261"/>
          <wp:effectExtent l="0" t="0" r="0" b="0"/>
          <wp:wrapNone/>
          <wp:docPr id="1073741825" name="officeArt object" descr="black_transparent_small"/>
          <wp:cNvGraphicFramePr/>
          <a:graphic xmlns:a="http://schemas.openxmlformats.org/drawingml/2006/main">
            <a:graphicData uri="http://schemas.openxmlformats.org/drawingml/2006/picture">
              <pic:pic xmlns:pic="http://schemas.openxmlformats.org/drawingml/2006/picture">
                <pic:nvPicPr>
                  <pic:cNvPr id="1073741825" name="black_transparent_small" descr="black_transparent_small"/>
                  <pic:cNvPicPr>
                    <a:picLocks noChangeAspect="1"/>
                  </pic:cNvPicPr>
                </pic:nvPicPr>
                <pic:blipFill>
                  <a:blip r:embed="rId1"/>
                  <a:stretch>
                    <a:fillRect/>
                  </a:stretch>
                </pic:blipFill>
                <pic:spPr>
                  <a:xfrm>
                    <a:off x="0" y="0"/>
                    <a:ext cx="660605" cy="580261"/>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E3"/>
    <w:rsid w:val="004B1F8E"/>
    <w:rsid w:val="006255EC"/>
    <w:rsid w:val="0070072B"/>
    <w:rsid w:val="00AE6D5A"/>
    <w:rsid w:val="00BB04E3"/>
    <w:rsid w:val="00DE000E"/>
    <w:rsid w:val="00F02107"/>
    <w:rsid w:val="00FE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5E9EA4A"/>
  <w15:docId w15:val="{89B995E8-60B4-B749-9E5F-EEC1C67D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basedOn w:val="Normal"/>
    <w:link w:val="FooterChar"/>
    <w:uiPriority w:val="99"/>
    <w:unhideWhenUsed/>
    <w:rsid w:val="00F02107"/>
    <w:pPr>
      <w:tabs>
        <w:tab w:val="center" w:pos="4513"/>
        <w:tab w:val="right" w:pos="9026"/>
      </w:tabs>
    </w:pPr>
  </w:style>
  <w:style w:type="character" w:customStyle="1" w:styleId="FooterChar">
    <w:name w:val="Footer Char"/>
    <w:basedOn w:val="DefaultParagraphFont"/>
    <w:link w:val="Footer"/>
    <w:uiPriority w:val="99"/>
    <w:rsid w:val="00F0210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3</cp:revision>
  <dcterms:created xsi:type="dcterms:W3CDTF">2023-09-04T08:47:00Z</dcterms:created>
  <dcterms:modified xsi:type="dcterms:W3CDTF">2023-10-18T12:10:00Z</dcterms:modified>
</cp:coreProperties>
</file>